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90" w:rsidRDefault="00065C98">
      <w:pPr>
        <w:pStyle w:val="Ae"/>
        <w:spacing w:before="72" w:after="72" w:line="360" w:lineRule="exact"/>
        <w:jc w:val="center"/>
        <w:rPr>
          <w:rFonts w:ascii="微軟正黑體" w:eastAsia="微軟正黑體" w:hAnsi="微軟正黑體" w:cs="標楷體"/>
          <w:b/>
          <w:bCs/>
          <w:color w:val="00000A"/>
          <w:sz w:val="36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標楷體"/>
          <w:b/>
          <w:bCs/>
          <w:color w:val="00000A"/>
          <w:sz w:val="36"/>
          <w:szCs w:val="32"/>
        </w:rPr>
        <w:t>高雄榮民總醫院</w:t>
      </w:r>
      <w:r w:rsidR="00636C5C">
        <w:rPr>
          <w:rFonts w:ascii="微軟正黑體" w:eastAsia="微軟正黑體" w:hAnsi="微軟正黑體" w:cs="標楷體" w:hint="eastAsia"/>
          <w:b/>
          <w:bCs/>
          <w:color w:val="00000A"/>
          <w:sz w:val="36"/>
          <w:szCs w:val="32"/>
        </w:rPr>
        <w:t>三十</w:t>
      </w:r>
      <w:r w:rsidR="003225B6">
        <w:rPr>
          <w:rFonts w:ascii="微軟正黑體" w:eastAsia="微軟正黑體" w:hAnsi="微軟正黑體" w:cs="標楷體" w:hint="eastAsia"/>
          <w:b/>
          <w:bCs/>
          <w:color w:val="00000A"/>
          <w:sz w:val="36"/>
          <w:szCs w:val="32"/>
        </w:rPr>
        <w:t>一</w:t>
      </w:r>
      <w:r w:rsidR="00636C5C">
        <w:rPr>
          <w:rFonts w:ascii="微軟正黑體" w:eastAsia="微軟正黑體" w:hAnsi="微軟正黑體" w:cs="標楷體" w:hint="eastAsia"/>
          <w:b/>
          <w:bCs/>
          <w:color w:val="00000A"/>
          <w:sz w:val="36"/>
          <w:szCs w:val="32"/>
        </w:rPr>
        <w:t>周年</w:t>
      </w:r>
      <w:r w:rsidR="00AD6D74">
        <w:rPr>
          <w:rFonts w:ascii="微軟正黑體" w:eastAsia="微軟正黑體" w:hAnsi="微軟正黑體" w:cs="標楷體" w:hint="eastAsia"/>
          <w:b/>
          <w:bCs/>
          <w:color w:val="00000A"/>
          <w:sz w:val="36"/>
          <w:szCs w:val="32"/>
        </w:rPr>
        <w:t xml:space="preserve">院慶 </w:t>
      </w:r>
      <w:r w:rsidR="001B2556">
        <w:rPr>
          <w:rFonts w:ascii="微軟正黑體" w:eastAsia="微軟正黑體" w:hAnsi="微軟正黑體" w:cs="標楷體"/>
          <w:b/>
          <w:bCs/>
          <w:color w:val="00000A"/>
          <w:sz w:val="36"/>
          <w:szCs w:val="32"/>
        </w:rPr>
        <w:t>國際重症醫學論壇</w:t>
      </w:r>
    </w:p>
    <w:p w:rsidR="00731690" w:rsidRPr="00AD6D74" w:rsidRDefault="001B2556">
      <w:pPr>
        <w:pStyle w:val="Ae"/>
        <w:spacing w:before="72" w:after="72" w:line="360" w:lineRule="exac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cs="標楷體"/>
          <w:b/>
          <w:bCs/>
          <w:color w:val="00000A"/>
          <w:sz w:val="36"/>
          <w:szCs w:val="32"/>
        </w:rPr>
        <w:t>K</w:t>
      </w:r>
      <w:r w:rsidRPr="00AD6D74">
        <w:rPr>
          <w:rFonts w:ascii="微軟正黑體" w:eastAsia="微軟正黑體" w:hAnsi="微軟正黑體" w:cs="標楷體"/>
          <w:b/>
          <w:bCs/>
          <w:color w:val="000000" w:themeColor="text1"/>
          <w:sz w:val="36"/>
          <w:szCs w:val="36"/>
        </w:rPr>
        <w:t xml:space="preserve">aohsiung Veterans General Hospital </w:t>
      </w:r>
      <w:r w:rsidR="00C63AE3">
        <w:rPr>
          <w:rFonts w:ascii="微軟正黑體" w:eastAsia="微軟正黑體" w:hAnsi="微軟正黑體" w:cs="Arial"/>
          <w:b/>
          <w:bCs/>
          <w:color w:val="000000" w:themeColor="text1"/>
          <w:sz w:val="36"/>
          <w:szCs w:val="36"/>
          <w:shd w:val="clear" w:color="auto" w:fill="FFFFFF"/>
        </w:rPr>
        <w:t>3</w:t>
      </w:r>
      <w:r w:rsidR="00C63AE3">
        <w:rPr>
          <w:rFonts w:ascii="微軟正黑體" w:eastAsia="微軟正黑體" w:hAnsi="微軟正黑體" w:cs="Arial" w:hint="eastAsia"/>
          <w:b/>
          <w:bCs/>
          <w:color w:val="000000" w:themeColor="text1"/>
          <w:sz w:val="36"/>
          <w:szCs w:val="36"/>
          <w:shd w:val="clear" w:color="auto" w:fill="FFFFFF"/>
        </w:rPr>
        <w:t>1</w:t>
      </w:r>
      <w:r w:rsidR="00AD6D74" w:rsidRPr="00AD6D74">
        <w:rPr>
          <w:rFonts w:ascii="微軟正黑體" w:eastAsia="微軟正黑體" w:hAnsi="微軟正黑體" w:cs="Arial"/>
          <w:b/>
          <w:bCs/>
          <w:color w:val="000000" w:themeColor="text1"/>
          <w:sz w:val="36"/>
          <w:szCs w:val="36"/>
          <w:shd w:val="clear" w:color="auto" w:fill="FFFFFF"/>
        </w:rPr>
        <w:t>th Anniversary</w:t>
      </w:r>
    </w:p>
    <w:p w:rsidR="00731690" w:rsidRPr="00AD6D74" w:rsidRDefault="001B2556">
      <w:pPr>
        <w:pStyle w:val="Ae"/>
        <w:spacing w:before="72" w:after="72" w:line="360" w:lineRule="exac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36"/>
          <w:szCs w:val="36"/>
        </w:rPr>
      </w:pPr>
      <w:r w:rsidRPr="00AD6D74">
        <w:rPr>
          <w:rFonts w:ascii="微軟正黑體" w:eastAsia="微軟正黑體" w:hAnsi="微軟正黑體" w:cs="標楷體"/>
          <w:b/>
          <w:bCs/>
          <w:color w:val="000000" w:themeColor="text1"/>
          <w:sz w:val="36"/>
          <w:szCs w:val="36"/>
        </w:rPr>
        <w:t>International Critical Care Congress</w:t>
      </w:r>
    </w:p>
    <w:p w:rsidR="00731690" w:rsidRPr="00A17DB8" w:rsidRDefault="001B2556" w:rsidP="00237551">
      <w:pPr>
        <w:pStyle w:val="11"/>
        <w:spacing w:line="276" w:lineRule="auto"/>
        <w:ind w:left="1497" w:right="132" w:hanging="1214"/>
        <w:jc w:val="left"/>
        <w:rPr>
          <w:rFonts w:ascii="微軟正黑體" w:eastAsia="微軟正黑體" w:hAnsi="微軟正黑體" w:cs="標楷體"/>
          <w:color w:val="00000A"/>
          <w:sz w:val="24"/>
          <w:szCs w:val="24"/>
        </w:rPr>
      </w:pPr>
      <w:r>
        <w:rPr>
          <w:rFonts w:ascii="微軟正黑體" w:eastAsia="微軟正黑體" w:hAnsi="微軟正黑體" w:cs="標楷體"/>
          <w:color w:val="00000A"/>
          <w:sz w:val="24"/>
          <w:szCs w:val="24"/>
          <w:lang w:val="zh-TW"/>
        </w:rPr>
        <w:t>主辦單位</w:t>
      </w:r>
      <w:r w:rsidRPr="00414B05">
        <w:rPr>
          <w:rFonts w:ascii="微軟正黑體" w:eastAsia="微軟正黑體" w:hAnsi="微軟正黑體" w:cs="標楷體"/>
          <w:color w:val="00000A"/>
          <w:sz w:val="24"/>
          <w:szCs w:val="24"/>
        </w:rPr>
        <w:t>：</w:t>
      </w:r>
      <w:r w:rsidRPr="00237551">
        <w:rPr>
          <w:rFonts w:ascii="微軟正黑體" w:eastAsia="微軟正黑體" w:hAnsi="微軟正黑體" w:cs="標楷體"/>
          <w:bCs/>
          <w:color w:val="00000A"/>
          <w:spacing w:val="-12"/>
          <w:sz w:val="24"/>
          <w:szCs w:val="24"/>
          <w:lang w:val="zh-TW"/>
        </w:rPr>
        <w:t>高雄榮民總醫院重症醫學部</w:t>
      </w:r>
      <w:r w:rsidRPr="00237551">
        <w:rPr>
          <w:rFonts w:ascii="微軟正黑體" w:eastAsia="微軟正黑體" w:hAnsi="微軟正黑體" w:cs="標楷體"/>
          <w:color w:val="00000A"/>
          <w:spacing w:val="-12"/>
          <w:sz w:val="24"/>
          <w:szCs w:val="24"/>
        </w:rPr>
        <w:t>/</w:t>
      </w:r>
      <w:r w:rsidRPr="00237551">
        <w:rPr>
          <w:rFonts w:ascii="微軟正黑體" w:eastAsia="微軟正黑體" w:hAnsi="微軟正黑體" w:cs="標楷體"/>
          <w:color w:val="00000A"/>
          <w:spacing w:val="-12"/>
          <w:sz w:val="24"/>
          <w:szCs w:val="24"/>
          <w:lang w:val="zh-TW"/>
        </w:rPr>
        <w:t>高雄榮民總院護理部</w:t>
      </w:r>
      <w:r w:rsidRPr="00237551">
        <w:rPr>
          <w:rFonts w:ascii="微軟正黑體" w:eastAsia="微軟正黑體" w:hAnsi="微軟正黑體" w:cs="標楷體"/>
          <w:bCs/>
          <w:color w:val="00000A"/>
          <w:spacing w:val="-12"/>
          <w:sz w:val="24"/>
          <w:szCs w:val="24"/>
        </w:rPr>
        <w:t>/</w:t>
      </w:r>
      <w:r w:rsidRPr="00237551">
        <w:rPr>
          <w:rFonts w:ascii="微軟正黑體" w:eastAsia="微軟正黑體" w:hAnsi="微軟正黑體" w:cs="標楷體"/>
          <w:color w:val="00000A"/>
          <w:spacing w:val="-12"/>
          <w:sz w:val="24"/>
          <w:szCs w:val="24"/>
          <w:lang w:val="zh-TW"/>
        </w:rPr>
        <w:t>重症醫學專科醫師聯合</w:t>
      </w:r>
      <w:proofErr w:type="gramStart"/>
      <w:r w:rsidRPr="00237551">
        <w:rPr>
          <w:rFonts w:ascii="微軟正黑體" w:eastAsia="微軟正黑體" w:hAnsi="微軟正黑體" w:cs="標楷體"/>
          <w:color w:val="00000A"/>
          <w:spacing w:val="-12"/>
          <w:sz w:val="24"/>
          <w:szCs w:val="24"/>
          <w:lang w:val="zh-TW"/>
        </w:rPr>
        <w:t>甄</w:t>
      </w:r>
      <w:proofErr w:type="gramEnd"/>
      <w:r w:rsidRPr="00237551">
        <w:rPr>
          <w:rFonts w:ascii="微軟正黑體" w:eastAsia="微軟正黑體" w:hAnsi="微軟正黑體" w:cs="標楷體"/>
          <w:color w:val="00000A"/>
          <w:spacing w:val="-12"/>
          <w:sz w:val="24"/>
          <w:szCs w:val="24"/>
          <w:lang w:val="zh-TW"/>
        </w:rPr>
        <w:t>審委員會</w:t>
      </w:r>
      <w:r w:rsidR="00237551" w:rsidRPr="00237551">
        <w:rPr>
          <w:rFonts w:ascii="微軟正黑體" w:eastAsia="微軟正黑體" w:hAnsi="微軟正黑體" w:cs="標楷體" w:hint="eastAsia"/>
          <w:color w:val="00000A"/>
          <w:spacing w:val="-12"/>
          <w:sz w:val="24"/>
          <w:szCs w:val="24"/>
        </w:rPr>
        <w:t>/臺灣醫療品質協會</w:t>
      </w:r>
      <w:r w:rsidR="00F601CF" w:rsidRPr="00A17DB8">
        <w:rPr>
          <w:rFonts w:ascii="微軟正黑體" w:eastAsia="微軟正黑體" w:hAnsi="微軟正黑體" w:cs="標楷體"/>
          <w:color w:val="00000A"/>
          <w:sz w:val="24"/>
          <w:szCs w:val="24"/>
        </w:rPr>
        <w:t>/</w:t>
      </w:r>
      <w:r w:rsidR="00F601CF" w:rsidRPr="00921777">
        <w:rPr>
          <w:rFonts w:ascii="微軟正黑體" w:eastAsia="微軟正黑體" w:hAnsi="微軟正黑體" w:cs="標楷體" w:hint="eastAsia"/>
          <w:color w:val="00000A"/>
          <w:sz w:val="24"/>
          <w:szCs w:val="24"/>
          <w:lang w:val="zh-TW"/>
        </w:rPr>
        <w:t>台灣心肌梗塞學會</w:t>
      </w:r>
      <w:r w:rsidR="00A17DB8" w:rsidRPr="00A17DB8">
        <w:rPr>
          <w:rFonts w:ascii="微軟正黑體" w:eastAsia="微軟正黑體" w:hAnsi="微軟正黑體" w:cs="標楷體"/>
          <w:color w:val="00000A"/>
          <w:sz w:val="24"/>
          <w:szCs w:val="24"/>
        </w:rPr>
        <w:t>/</w:t>
      </w:r>
      <w:r w:rsidR="00A17DB8">
        <w:rPr>
          <w:rFonts w:ascii="微軟正黑體" w:eastAsia="微軟正黑體" w:hAnsi="微軟正黑體" w:cs="標楷體"/>
          <w:color w:val="00000A"/>
          <w:sz w:val="24"/>
          <w:szCs w:val="24"/>
          <w:lang w:val="zh-TW"/>
        </w:rPr>
        <w:t>中華民國重症醫學會</w:t>
      </w:r>
      <w:r w:rsidR="00207FBF">
        <w:rPr>
          <w:rFonts w:ascii="微軟正黑體" w:eastAsia="微軟正黑體" w:hAnsi="微軟正黑體" w:cs="標楷體"/>
          <w:color w:val="00000A"/>
          <w:sz w:val="24"/>
          <w:szCs w:val="24"/>
          <w:lang w:val="zh-TW"/>
        </w:rPr>
        <w:t>/</w:t>
      </w:r>
      <w:r w:rsidR="00207FBF" w:rsidRPr="00207FBF">
        <w:rPr>
          <w:rFonts w:ascii="微軟正黑體" w:eastAsia="微軟正黑體" w:hAnsi="微軟正黑體" w:cs="標楷體" w:hint="eastAsia"/>
          <w:color w:val="00000A"/>
          <w:sz w:val="24"/>
          <w:szCs w:val="24"/>
          <w:lang w:val="zh-TW"/>
        </w:rPr>
        <w:t>社團法人中華民國肺動脈高血壓關心協會</w:t>
      </w:r>
    </w:p>
    <w:p w:rsidR="00731690" w:rsidRDefault="001B2556">
      <w:pPr>
        <w:pStyle w:val="af"/>
        <w:spacing w:line="276" w:lineRule="auto"/>
        <w:ind w:left="283"/>
        <w:jc w:val="left"/>
        <w:rPr>
          <w:rFonts w:ascii="微軟正黑體" w:eastAsia="微軟正黑體" w:hAnsi="微軟正黑體" w:cs="Arial"/>
          <w:b w:val="0"/>
          <w:color w:val="00000A"/>
          <w:sz w:val="24"/>
          <w:szCs w:val="24"/>
        </w:rPr>
      </w:pPr>
      <w:r>
        <w:rPr>
          <w:rFonts w:ascii="微軟正黑體" w:eastAsia="微軟正黑體" w:hAnsi="微軟正黑體" w:cs="標楷體"/>
          <w:b w:val="0"/>
          <w:color w:val="00000A"/>
          <w:sz w:val="24"/>
          <w:szCs w:val="24"/>
          <w:lang w:val="zh-TW"/>
        </w:rPr>
        <w:t>承辦單位：</w:t>
      </w:r>
      <w:r w:rsidR="00070BC4">
        <w:rPr>
          <w:rFonts w:ascii="微軟正黑體" w:eastAsia="微軟正黑體" w:hAnsi="微軟正黑體" w:cs="標楷體" w:hint="eastAsia"/>
          <w:b w:val="0"/>
          <w:color w:val="00000A"/>
          <w:sz w:val="24"/>
          <w:szCs w:val="24"/>
          <w:lang w:val="zh-TW"/>
        </w:rPr>
        <w:t>中華民國急救加護醫學會</w:t>
      </w:r>
      <w:r w:rsidR="00A17DB8">
        <w:rPr>
          <w:rFonts w:ascii="微軟正黑體" w:eastAsia="微軟正黑體" w:hAnsi="微軟正黑體" w:cs="標楷體" w:hint="eastAsia"/>
          <w:b w:val="0"/>
          <w:color w:val="00000A"/>
          <w:sz w:val="24"/>
          <w:szCs w:val="24"/>
          <w:lang w:val="zh-TW"/>
        </w:rPr>
        <w:t>/</w:t>
      </w:r>
      <w:r w:rsidR="00A17DB8" w:rsidRPr="00A17DB8">
        <w:rPr>
          <w:rFonts w:ascii="微軟正黑體" w:eastAsia="微軟正黑體" w:hAnsi="微軟正黑體" w:cs="標楷體" w:hint="eastAsia"/>
          <w:b w:val="0"/>
          <w:color w:val="00000A"/>
          <w:sz w:val="24"/>
          <w:szCs w:val="24"/>
          <w:lang w:val="zh-TW"/>
        </w:rPr>
        <w:t>台灣專科護理師學會/台灣護理學會</w:t>
      </w:r>
    </w:p>
    <w:p w:rsidR="00731690" w:rsidRDefault="001B2556">
      <w:pPr>
        <w:pStyle w:val="af"/>
        <w:spacing w:line="276" w:lineRule="auto"/>
        <w:ind w:left="283"/>
        <w:jc w:val="left"/>
        <w:rPr>
          <w:rFonts w:ascii="微軟正黑體" w:eastAsia="微軟正黑體" w:hAnsi="微軟正黑體" w:cs="Arial"/>
          <w:b w:val="0"/>
          <w:bCs w:val="0"/>
          <w:color w:val="00000A"/>
          <w:sz w:val="24"/>
          <w:szCs w:val="24"/>
        </w:rPr>
      </w:pPr>
      <w:r>
        <w:rPr>
          <w:rFonts w:ascii="微軟正黑體" w:eastAsia="微軟正黑體" w:hAnsi="微軟正黑體" w:cs="標楷體"/>
          <w:b w:val="0"/>
          <w:bCs w:val="0"/>
          <w:color w:val="00000A"/>
          <w:sz w:val="24"/>
          <w:szCs w:val="24"/>
          <w:lang w:val="zh-TW"/>
        </w:rPr>
        <w:t>時        間：</w:t>
      </w:r>
      <w:r w:rsidR="00F14000" w:rsidRPr="00B07A27">
        <w:rPr>
          <w:rFonts w:ascii="微軟正黑體" w:eastAsia="微軟正黑體" w:hAnsi="微軟正黑體"/>
          <w:b w:val="0"/>
          <w:bCs w:val="0"/>
          <w:color w:val="00000A"/>
          <w:sz w:val="24"/>
          <w:szCs w:val="24"/>
        </w:rPr>
        <w:t>20</w:t>
      </w:r>
      <w:r w:rsidR="00B058D8">
        <w:rPr>
          <w:rFonts w:ascii="微軟正黑體" w:eastAsia="微軟正黑體" w:hAnsi="微軟正黑體" w:hint="eastAsia"/>
          <w:b w:val="0"/>
          <w:bCs w:val="0"/>
          <w:color w:val="00000A"/>
          <w:sz w:val="24"/>
          <w:szCs w:val="24"/>
        </w:rPr>
        <w:t>21</w:t>
      </w:r>
      <w:r w:rsidRPr="00B07A27">
        <w:rPr>
          <w:rFonts w:ascii="微軟正黑體" w:eastAsia="微軟正黑體" w:hAnsi="微軟正黑體" w:cs="標楷體"/>
          <w:b w:val="0"/>
          <w:bCs w:val="0"/>
          <w:color w:val="00000A"/>
          <w:sz w:val="24"/>
          <w:szCs w:val="24"/>
          <w:lang w:val="zh-TW"/>
        </w:rPr>
        <w:t>年</w:t>
      </w:r>
      <w:r w:rsidR="00F14000" w:rsidRPr="00B07A27">
        <w:rPr>
          <w:rFonts w:ascii="微軟正黑體" w:eastAsia="微軟正黑體" w:hAnsi="微軟正黑體" w:cs="標楷體" w:hint="eastAsia"/>
          <w:b w:val="0"/>
          <w:bCs w:val="0"/>
          <w:color w:val="00000A"/>
          <w:sz w:val="24"/>
          <w:szCs w:val="24"/>
          <w:lang w:val="zh-TW"/>
        </w:rPr>
        <w:t>11</w:t>
      </w:r>
      <w:r w:rsidRPr="00B07A27">
        <w:rPr>
          <w:rFonts w:ascii="微軟正黑體" w:eastAsia="微軟正黑體" w:hAnsi="微軟正黑體" w:cs="標楷體"/>
          <w:b w:val="0"/>
          <w:bCs w:val="0"/>
          <w:color w:val="00000A"/>
          <w:sz w:val="24"/>
          <w:szCs w:val="24"/>
          <w:lang w:val="zh-TW"/>
        </w:rPr>
        <w:t>月</w:t>
      </w:r>
      <w:r w:rsidR="00C63AE3">
        <w:rPr>
          <w:rFonts w:ascii="微軟正黑體" w:eastAsia="微軟正黑體" w:hAnsi="微軟正黑體" w:cs="標楷體" w:hint="eastAsia"/>
          <w:b w:val="0"/>
          <w:bCs w:val="0"/>
          <w:color w:val="00000A"/>
          <w:sz w:val="24"/>
          <w:szCs w:val="24"/>
          <w:lang w:val="zh-TW"/>
        </w:rPr>
        <w:t>20</w:t>
      </w:r>
      <w:r w:rsidRPr="00B07A27">
        <w:rPr>
          <w:rFonts w:ascii="微軟正黑體" w:eastAsia="微軟正黑體" w:hAnsi="微軟正黑體" w:cs="標楷體"/>
          <w:b w:val="0"/>
          <w:bCs w:val="0"/>
          <w:color w:val="00000A"/>
          <w:sz w:val="24"/>
          <w:szCs w:val="24"/>
          <w:lang w:val="zh-TW"/>
        </w:rPr>
        <w:t xml:space="preserve">日 </w:t>
      </w:r>
      <w:r w:rsidR="00065C98" w:rsidRPr="00B07A27">
        <w:rPr>
          <w:rFonts w:ascii="微軟正黑體" w:eastAsia="微軟正黑體" w:hAnsi="微軟正黑體" w:cs="標楷體"/>
          <w:b w:val="0"/>
          <w:bCs w:val="0"/>
          <w:color w:val="00000A"/>
          <w:sz w:val="24"/>
          <w:szCs w:val="24"/>
          <w:lang w:val="zh-TW"/>
        </w:rPr>
        <w:t>星期</w:t>
      </w:r>
      <w:r w:rsidR="007C280D" w:rsidRPr="00B07A27">
        <w:rPr>
          <w:rFonts w:ascii="微軟正黑體" w:eastAsia="微軟正黑體" w:hAnsi="微軟正黑體" w:cs="標楷體" w:hint="eastAsia"/>
          <w:b w:val="0"/>
          <w:bCs w:val="0"/>
          <w:color w:val="00000A"/>
          <w:sz w:val="24"/>
          <w:szCs w:val="24"/>
          <w:lang w:val="zh-TW"/>
        </w:rPr>
        <w:t>六</w:t>
      </w:r>
    </w:p>
    <w:p w:rsidR="00731690" w:rsidRDefault="001B2556">
      <w:pPr>
        <w:pStyle w:val="af"/>
        <w:spacing w:line="276" w:lineRule="auto"/>
        <w:ind w:left="283"/>
        <w:jc w:val="left"/>
        <w:rPr>
          <w:rFonts w:ascii="微軟正黑體" w:eastAsia="微軟正黑體" w:hAnsi="微軟正黑體" w:cs="標楷體"/>
          <w:b w:val="0"/>
          <w:bCs w:val="0"/>
          <w:color w:val="00000A"/>
          <w:sz w:val="24"/>
          <w:szCs w:val="24"/>
          <w:lang w:val="zh-TW"/>
        </w:rPr>
      </w:pPr>
      <w:r>
        <w:rPr>
          <w:rFonts w:ascii="微軟正黑體" w:eastAsia="微軟正黑體" w:hAnsi="微軟正黑體" w:cs="標楷體"/>
          <w:b w:val="0"/>
          <w:bCs w:val="0"/>
          <w:color w:val="00000A"/>
          <w:sz w:val="24"/>
          <w:szCs w:val="24"/>
          <w:lang w:val="zh-TW"/>
        </w:rPr>
        <w:t>地        點：高雄榮民總醫院急診大樓第5/7/8會議室</w:t>
      </w:r>
    </w:p>
    <w:tbl>
      <w:tblPr>
        <w:tblW w:w="115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/>
      </w:tblPr>
      <w:tblGrid>
        <w:gridCol w:w="1582"/>
        <w:gridCol w:w="3604"/>
        <w:gridCol w:w="567"/>
        <w:gridCol w:w="8"/>
        <w:gridCol w:w="356"/>
        <w:gridCol w:w="8"/>
        <w:gridCol w:w="8"/>
        <w:gridCol w:w="8"/>
        <w:gridCol w:w="2244"/>
        <w:gridCol w:w="293"/>
        <w:gridCol w:w="344"/>
        <w:gridCol w:w="1213"/>
        <w:gridCol w:w="1269"/>
      </w:tblGrid>
      <w:tr w:rsidR="00731690" w:rsidRPr="00AA72DB" w:rsidTr="00D00A59">
        <w:trPr>
          <w:trHeight w:val="134"/>
          <w:jc w:val="center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731690" w:rsidRPr="00AA72DB" w:rsidRDefault="001B2556">
            <w:pPr>
              <w:pStyle w:val="Ae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bCs/>
                <w:color w:val="000000" w:themeColor="text1"/>
                <w:lang w:val="zh-TW"/>
              </w:rPr>
              <w:t>Time</w:t>
            </w:r>
          </w:p>
        </w:tc>
        <w:tc>
          <w:tcPr>
            <w:tcW w:w="4535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31690" w:rsidRPr="00AA72DB" w:rsidRDefault="001B2556">
            <w:pPr>
              <w:pStyle w:val="Ae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bCs/>
                <w:color w:val="000000" w:themeColor="text1"/>
                <w:lang w:val="zh-TW"/>
              </w:rPr>
              <w:t>Content</w:t>
            </w:r>
          </w:p>
        </w:tc>
        <w:tc>
          <w:tcPr>
            <w:tcW w:w="226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31690" w:rsidRPr="00AA72DB" w:rsidRDefault="001B2556">
            <w:pPr>
              <w:pStyle w:val="Ae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bCs/>
                <w:color w:val="000000" w:themeColor="text1"/>
                <w:lang w:val="zh-TW"/>
              </w:rPr>
              <w:t>Speaker</w:t>
            </w:r>
          </w:p>
        </w:tc>
        <w:tc>
          <w:tcPr>
            <w:tcW w:w="185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31690" w:rsidRPr="00AA72DB" w:rsidRDefault="00731690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31690" w:rsidRPr="00AA72DB" w:rsidRDefault="00731690">
            <w:pPr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  <w:u w:color="000000"/>
                <w:lang w:eastAsia="zh-TW"/>
              </w:rPr>
            </w:pPr>
          </w:p>
        </w:tc>
      </w:tr>
      <w:tr w:rsidR="00731690" w:rsidRPr="00AA72DB" w:rsidTr="005A50FC">
        <w:trPr>
          <w:trHeight w:val="136"/>
          <w:jc w:val="center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731690" w:rsidRPr="00AA72DB" w:rsidRDefault="001B2556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08:30-09:00</w:t>
            </w:r>
          </w:p>
        </w:tc>
        <w:tc>
          <w:tcPr>
            <w:tcW w:w="4535" w:type="dxa"/>
            <w:gridSpan w:val="4"/>
            <w:tcBorders>
              <w:top w:val="single" w:sz="4" w:space="0" w:color="000001"/>
            </w:tcBorders>
            <w:shd w:val="clear" w:color="auto" w:fill="auto"/>
          </w:tcPr>
          <w:p w:rsidR="00731690" w:rsidRPr="00AA72DB" w:rsidRDefault="001B2556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  <w:t>報到</w:t>
            </w:r>
          </w:p>
        </w:tc>
        <w:tc>
          <w:tcPr>
            <w:tcW w:w="2561" w:type="dxa"/>
            <w:gridSpan w:val="5"/>
            <w:tcBorders>
              <w:top w:val="single" w:sz="4" w:space="0" w:color="000001"/>
            </w:tcBorders>
            <w:shd w:val="clear" w:color="auto" w:fill="auto"/>
          </w:tcPr>
          <w:p w:rsidR="00731690" w:rsidRPr="00AA72DB" w:rsidRDefault="00731690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731690" w:rsidRPr="00AA72DB" w:rsidRDefault="00731690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126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31690" w:rsidRPr="00AA72DB" w:rsidRDefault="00731690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</w:tr>
      <w:tr w:rsidR="00593915" w:rsidRPr="00AA72DB" w:rsidTr="00F902D6">
        <w:trPr>
          <w:trHeight w:val="520"/>
          <w:jc w:val="center"/>
        </w:trPr>
        <w:tc>
          <w:tcPr>
            <w:tcW w:w="1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93915" w:rsidRPr="00AA72DB" w:rsidRDefault="00593915" w:rsidP="00D435CA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09:0</w:t>
            </w:r>
            <w:r w:rsidR="001228E2"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-09: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0</w:t>
            </w:r>
            <w:r w:rsidR="004C2435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3</w:t>
            </w:r>
          </w:p>
        </w:tc>
        <w:tc>
          <w:tcPr>
            <w:tcW w:w="3604" w:type="dxa"/>
            <w:tcBorders>
              <w:bottom w:val="single" w:sz="4" w:space="0" w:color="000001"/>
            </w:tcBorders>
            <w:shd w:val="clear" w:color="auto" w:fill="auto"/>
          </w:tcPr>
          <w:p w:rsidR="00593915" w:rsidRPr="00AA72DB" w:rsidRDefault="00593915" w:rsidP="0047792D">
            <w:pPr>
              <w:pStyle w:val="Ae"/>
              <w:tabs>
                <w:tab w:val="left" w:pos="1440"/>
                <w:tab w:val="left" w:pos="5520"/>
                <w:tab w:val="center" w:pos="9383"/>
              </w:tabs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bCs/>
                <w:color w:val="000000" w:themeColor="text1"/>
              </w:rPr>
              <w:t>Opening</w:t>
            </w:r>
          </w:p>
        </w:tc>
        <w:tc>
          <w:tcPr>
            <w:tcW w:w="3836" w:type="dxa"/>
            <w:gridSpan w:val="9"/>
            <w:tcBorders>
              <w:bottom w:val="single" w:sz="4" w:space="0" w:color="000001"/>
            </w:tcBorders>
            <w:shd w:val="clear" w:color="auto" w:fill="auto"/>
          </w:tcPr>
          <w:p w:rsidR="00F601CF" w:rsidRPr="00F601CF" w:rsidRDefault="00F601CF" w:rsidP="00F601CF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F601CF">
              <w:rPr>
                <w:rFonts w:ascii="微軟正黑體" w:eastAsia="微軟正黑體" w:hAnsi="微軟正黑體" w:cs="Times New Roman" w:hint="eastAsia"/>
                <w:color w:val="auto"/>
              </w:rPr>
              <w:t>高雄榮總重症醫學</w:t>
            </w:r>
            <w:r>
              <w:rPr>
                <w:rFonts w:ascii="微軟正黑體" w:eastAsia="微軟正黑體" w:hAnsi="微軟正黑體" w:cs="Times New Roman" w:hint="eastAsia"/>
                <w:color w:val="auto"/>
              </w:rPr>
              <w:t>部</w:t>
            </w:r>
          </w:p>
          <w:p w:rsidR="00593915" w:rsidRPr="00AA72DB" w:rsidRDefault="00F601CF" w:rsidP="00F601CF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601CF">
              <w:rPr>
                <w:rFonts w:ascii="微軟正黑體" w:eastAsia="微軟正黑體" w:hAnsi="微軟正黑體" w:cs="Times New Roman" w:hint="eastAsia"/>
                <w:color w:val="auto"/>
              </w:rPr>
              <w:t>黃偉春部主任</w:t>
            </w:r>
          </w:p>
        </w:tc>
        <w:tc>
          <w:tcPr>
            <w:tcW w:w="1213" w:type="dxa"/>
            <w:tcBorders>
              <w:bottom w:val="single" w:sz="4" w:space="0" w:color="000001"/>
            </w:tcBorders>
            <w:shd w:val="clear" w:color="auto" w:fill="auto"/>
          </w:tcPr>
          <w:p w:rsidR="00593915" w:rsidRPr="00AA72DB" w:rsidRDefault="00593915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126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593915" w:rsidRPr="00AA72DB" w:rsidRDefault="00593915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</w:tr>
      <w:tr w:rsidR="004C2435" w:rsidRPr="00AA72DB" w:rsidTr="00F902D6">
        <w:trPr>
          <w:trHeight w:val="520"/>
          <w:jc w:val="center"/>
        </w:trPr>
        <w:tc>
          <w:tcPr>
            <w:tcW w:w="1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4C2435" w:rsidRPr="00AA72DB" w:rsidRDefault="004C2435" w:rsidP="00D435CA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</w:rPr>
              <w:t>09:03-09:05</w:t>
            </w:r>
          </w:p>
        </w:tc>
        <w:tc>
          <w:tcPr>
            <w:tcW w:w="3604" w:type="dxa"/>
            <w:tcBorders>
              <w:bottom w:val="single" w:sz="4" w:space="0" w:color="000001"/>
            </w:tcBorders>
            <w:shd w:val="clear" w:color="auto" w:fill="auto"/>
          </w:tcPr>
          <w:p w:rsidR="004C2435" w:rsidRPr="00AA72DB" w:rsidRDefault="004C2435" w:rsidP="0047792D">
            <w:pPr>
              <w:pStyle w:val="Ae"/>
              <w:tabs>
                <w:tab w:val="left" w:pos="1440"/>
                <w:tab w:val="left" w:pos="5520"/>
                <w:tab w:val="center" w:pos="9383"/>
              </w:tabs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bCs/>
                <w:color w:val="000000" w:themeColor="text1"/>
              </w:rPr>
              <w:t>Opening</w:t>
            </w:r>
          </w:p>
        </w:tc>
        <w:tc>
          <w:tcPr>
            <w:tcW w:w="3836" w:type="dxa"/>
            <w:gridSpan w:val="9"/>
            <w:tcBorders>
              <w:bottom w:val="single" w:sz="4" w:space="0" w:color="000001"/>
            </w:tcBorders>
            <w:shd w:val="clear" w:color="auto" w:fill="auto"/>
          </w:tcPr>
          <w:p w:rsidR="004C2435" w:rsidRDefault="004C2435" w:rsidP="008E1F38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4C2435">
              <w:rPr>
                <w:rFonts w:ascii="微軟正黑體" w:eastAsia="微軟正黑體" w:hAnsi="微軟正黑體" w:cs="Times New Roman" w:hint="eastAsia"/>
                <w:color w:val="auto"/>
              </w:rPr>
              <w:t>臺灣醫療品質協會</w:t>
            </w:r>
          </w:p>
          <w:p w:rsidR="004C2435" w:rsidRPr="00AA72DB" w:rsidRDefault="004C2435" w:rsidP="008E1F38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4C2435">
              <w:rPr>
                <w:rFonts w:ascii="微軟正黑體" w:eastAsia="微軟正黑體" w:hAnsi="微軟正黑體" w:cs="Times New Roman" w:hint="eastAsia"/>
                <w:color w:val="auto"/>
              </w:rPr>
              <w:t>鄭紹宇理事長</w:t>
            </w:r>
          </w:p>
        </w:tc>
        <w:tc>
          <w:tcPr>
            <w:tcW w:w="1213" w:type="dxa"/>
            <w:tcBorders>
              <w:bottom w:val="single" w:sz="4" w:space="0" w:color="000001"/>
            </w:tcBorders>
            <w:shd w:val="clear" w:color="auto" w:fill="auto"/>
          </w:tcPr>
          <w:p w:rsidR="004C2435" w:rsidRPr="00AA72DB" w:rsidRDefault="004C2435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126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4C2435" w:rsidRPr="00AA72DB" w:rsidRDefault="004C2435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</w:tr>
      <w:tr w:rsidR="00FD498C" w:rsidRPr="00AA72DB" w:rsidTr="00F902D6">
        <w:trPr>
          <w:trHeight w:val="520"/>
          <w:jc w:val="center"/>
        </w:trPr>
        <w:tc>
          <w:tcPr>
            <w:tcW w:w="1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D498C" w:rsidRPr="00AA72DB" w:rsidRDefault="007D123A" w:rsidP="00D435CA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09:05-09:</w:t>
            </w:r>
            <w:r w:rsidR="008E1F38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10</w:t>
            </w:r>
          </w:p>
        </w:tc>
        <w:tc>
          <w:tcPr>
            <w:tcW w:w="3604" w:type="dxa"/>
            <w:tcBorders>
              <w:bottom w:val="single" w:sz="4" w:space="0" w:color="000001"/>
            </w:tcBorders>
            <w:shd w:val="clear" w:color="auto" w:fill="auto"/>
          </w:tcPr>
          <w:p w:rsidR="00FD498C" w:rsidRPr="00AA72DB" w:rsidRDefault="001259AC" w:rsidP="0047792D">
            <w:pPr>
              <w:pStyle w:val="Ae"/>
              <w:tabs>
                <w:tab w:val="left" w:pos="1440"/>
                <w:tab w:val="left" w:pos="5520"/>
                <w:tab w:val="center" w:pos="9383"/>
              </w:tabs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bCs/>
                <w:color w:val="000000" w:themeColor="text1"/>
              </w:rPr>
              <w:t>Opening</w:t>
            </w:r>
          </w:p>
        </w:tc>
        <w:tc>
          <w:tcPr>
            <w:tcW w:w="3836" w:type="dxa"/>
            <w:gridSpan w:val="9"/>
            <w:tcBorders>
              <w:bottom w:val="single" w:sz="4" w:space="0" w:color="000001"/>
            </w:tcBorders>
            <w:shd w:val="clear" w:color="auto" w:fill="auto"/>
          </w:tcPr>
          <w:p w:rsidR="00FD498C" w:rsidRPr="00AA72DB" w:rsidRDefault="001259AC" w:rsidP="00FD498C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中華民國重症醫學會</w:t>
            </w:r>
          </w:p>
          <w:p w:rsidR="00FD498C" w:rsidRPr="00AA72DB" w:rsidRDefault="001259AC" w:rsidP="00FD498C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Arial"/>
                <w:shd w:val="clear" w:color="auto" w:fill="FFFFFF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 xml:space="preserve">教育委員會 </w:t>
            </w:r>
            <w:r w:rsidR="00FD498C"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許志新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主委</w:t>
            </w:r>
          </w:p>
        </w:tc>
        <w:tc>
          <w:tcPr>
            <w:tcW w:w="1213" w:type="dxa"/>
            <w:tcBorders>
              <w:bottom w:val="single" w:sz="4" w:space="0" w:color="000001"/>
            </w:tcBorders>
            <w:shd w:val="clear" w:color="auto" w:fill="auto"/>
          </w:tcPr>
          <w:p w:rsidR="00FD498C" w:rsidRPr="00AA72DB" w:rsidRDefault="00FD498C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126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D498C" w:rsidRPr="00AA72DB" w:rsidRDefault="00FD498C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</w:tr>
      <w:tr w:rsidR="00593915" w:rsidRPr="00AA72DB" w:rsidTr="00E441CF">
        <w:trPr>
          <w:trHeight w:val="473"/>
          <w:jc w:val="center"/>
        </w:trPr>
        <w:tc>
          <w:tcPr>
            <w:tcW w:w="11504" w:type="dxa"/>
            <w:gridSpan w:val="1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93915" w:rsidRPr="00AA72DB" w:rsidRDefault="00381AD4" w:rsidP="009C564F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 xml:space="preserve">Critical 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c</w:t>
            </w:r>
            <w:r w:rsidR="00593915" w:rsidRPr="00AA72D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are in</w:t>
            </w:r>
            <w:r w:rsidR="00593915" w:rsidRPr="00AA72D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 xml:space="preserve"> p</w:t>
            </w:r>
            <w:r w:rsidR="00593915" w:rsidRPr="00AA72D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 xml:space="preserve">ulmonary </w:t>
            </w:r>
            <w:r w:rsidR="00593915" w:rsidRPr="00AA72D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a</w:t>
            </w:r>
            <w:r w:rsidR="00593915" w:rsidRPr="00AA72D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 xml:space="preserve">rterial </w:t>
            </w:r>
            <w:r w:rsidR="00593915" w:rsidRPr="00AA72D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h</w:t>
            </w:r>
            <w:r w:rsidR="00593915" w:rsidRPr="00AA72D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ypertension</w:t>
            </w:r>
          </w:p>
        </w:tc>
      </w:tr>
      <w:tr w:rsidR="00593915" w:rsidRPr="00AA72DB" w:rsidTr="005A50FC">
        <w:trPr>
          <w:trHeight w:val="473"/>
          <w:jc w:val="center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93915" w:rsidRPr="00AA72DB" w:rsidRDefault="00593915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09:10-09:50</w:t>
            </w:r>
          </w:p>
        </w:tc>
        <w:tc>
          <w:tcPr>
            <w:tcW w:w="4179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593915" w:rsidRPr="00AA72DB" w:rsidRDefault="00530201" w:rsidP="00FD421B">
            <w:pPr>
              <w:pStyle w:val="Ae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 xml:space="preserve">CTEPH 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m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 xml:space="preserve">anagement, US 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p</w:t>
            </w:r>
            <w:r w:rsidR="006152CB"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erspective</w:t>
            </w:r>
          </w:p>
        </w:tc>
        <w:tc>
          <w:tcPr>
            <w:tcW w:w="2917" w:type="dxa"/>
            <w:gridSpan w:val="6"/>
            <w:tcBorders>
              <w:top w:val="single" w:sz="4" w:space="0" w:color="000001"/>
            </w:tcBorders>
            <w:shd w:val="clear" w:color="auto" w:fill="auto"/>
          </w:tcPr>
          <w:p w:rsidR="00593915" w:rsidRPr="00AA72DB" w:rsidRDefault="00F14000" w:rsidP="00D57FFC">
            <w:pPr>
              <w:pStyle w:val="Ae"/>
              <w:jc w:val="center"/>
              <w:rPr>
                <w:rFonts w:ascii="微軟正黑體" w:eastAsia="微軟正黑體" w:hAnsi="微軟正黑體" w:cs="Times New Roman"/>
                <w:bCs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美國</w:t>
            </w:r>
          </w:p>
          <w:p w:rsidR="00593915" w:rsidRPr="00AA72DB" w:rsidRDefault="00FD421B" w:rsidP="00D57FFC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 xml:space="preserve">Richard N. </w:t>
            </w:r>
            <w:proofErr w:type="spellStart"/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Channick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922AC8" w:rsidRPr="00AA72DB" w:rsidRDefault="00922AC8" w:rsidP="00922AC8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593915" w:rsidRPr="00AA72DB" w:rsidRDefault="00922AC8" w:rsidP="00922AC8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康沛倫醫師</w:t>
            </w:r>
          </w:p>
        </w:tc>
        <w:tc>
          <w:tcPr>
            <w:tcW w:w="126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91362F" w:rsidRPr="00AA72DB" w:rsidRDefault="0091362F" w:rsidP="005665E3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成大</w:t>
            </w:r>
          </w:p>
          <w:p w:rsidR="00593915" w:rsidRPr="00AA72DB" w:rsidRDefault="004F168B" w:rsidP="005665E3">
            <w:pPr>
              <w:pStyle w:val="Ae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許志新</w:t>
            </w:r>
            <w:r w:rsidR="000F11A8"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醫師</w:t>
            </w:r>
          </w:p>
        </w:tc>
      </w:tr>
      <w:tr w:rsidR="00593915" w:rsidRPr="00AA72DB" w:rsidTr="005A50FC">
        <w:trPr>
          <w:trHeight w:val="479"/>
          <w:jc w:val="center"/>
        </w:trPr>
        <w:tc>
          <w:tcPr>
            <w:tcW w:w="1582" w:type="dxa"/>
            <w:tcBorders>
              <w:lef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93915" w:rsidRPr="00AA72DB" w:rsidRDefault="00593915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09:50-10:10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593915" w:rsidRPr="00AA72DB" w:rsidRDefault="00F14000" w:rsidP="004E09DD">
            <w:pPr>
              <w:pStyle w:val="Ae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 w:hint="eastAsia"/>
                <w:color w:val="000000" w:themeColor="text1"/>
              </w:rPr>
              <w:t>PAH</w:t>
            </w:r>
            <w:r w:rsidR="00593915" w:rsidRPr="00AA72DB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 treatment in KSVGH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93915" w:rsidRPr="00AA72DB" w:rsidRDefault="00593915" w:rsidP="00C850C6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593915" w:rsidRPr="00AA72DB" w:rsidRDefault="00593915" w:rsidP="00C850C6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洪正中醫師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5665E3" w:rsidRPr="00AA72DB" w:rsidRDefault="005665E3" w:rsidP="005665E3">
            <w:pPr>
              <w:pStyle w:val="Ae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高榮醫院</w:t>
            </w:r>
          </w:p>
          <w:p w:rsidR="00593915" w:rsidRPr="00AA72DB" w:rsidRDefault="005665E3" w:rsidP="005665E3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hint="eastAsia"/>
              </w:rPr>
              <w:t>鄭錦昌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醫師</w:t>
            </w:r>
          </w:p>
        </w:tc>
        <w:tc>
          <w:tcPr>
            <w:tcW w:w="126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2B6955" w:rsidRPr="00AA72DB" w:rsidRDefault="002B6955" w:rsidP="002B6955">
            <w:pPr>
              <w:pStyle w:val="Ae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安泰醫院</w:t>
            </w:r>
          </w:p>
          <w:p w:rsidR="00FA20D2" w:rsidRPr="00AA72DB" w:rsidRDefault="002B6955" w:rsidP="002B6955">
            <w:pPr>
              <w:pStyle w:val="Ae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李木</w:t>
            </w:r>
            <w:proofErr w:type="gramStart"/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壤</w:t>
            </w:r>
            <w:proofErr w:type="gramEnd"/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醫師</w:t>
            </w:r>
          </w:p>
        </w:tc>
      </w:tr>
      <w:tr w:rsidR="00593915" w:rsidRPr="00AA72DB" w:rsidTr="005A50FC">
        <w:trPr>
          <w:trHeight w:val="479"/>
          <w:jc w:val="center"/>
        </w:trPr>
        <w:tc>
          <w:tcPr>
            <w:tcW w:w="15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93915" w:rsidRPr="00AA72DB" w:rsidRDefault="00593915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10:10-10:</w:t>
            </w:r>
            <w:r w:rsidR="00B3769D"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5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</w:t>
            </w:r>
          </w:p>
        </w:tc>
        <w:tc>
          <w:tcPr>
            <w:tcW w:w="417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93915" w:rsidRPr="00AA72DB" w:rsidRDefault="00356F77" w:rsidP="004E09DD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 xml:space="preserve">Evidence and experience with inhaled </w:t>
            </w:r>
            <w:proofErr w:type="spellStart"/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treprostinil</w:t>
            </w:r>
            <w:proofErr w:type="spellEnd"/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 xml:space="preserve"> in Pulmonary Arterial Hypertension</w:t>
            </w:r>
          </w:p>
        </w:tc>
        <w:tc>
          <w:tcPr>
            <w:tcW w:w="2925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FD421B" w:rsidRPr="00AA72DB" w:rsidRDefault="00FD421B" w:rsidP="00FD421B">
            <w:pPr>
              <w:pStyle w:val="Ae"/>
              <w:jc w:val="center"/>
              <w:rPr>
                <w:rFonts w:ascii="微軟正黑體" w:eastAsia="微軟正黑體" w:hAnsi="微軟正黑體" w:cs="Times New Roman"/>
                <w:bCs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希臘</w:t>
            </w:r>
          </w:p>
          <w:p w:rsidR="00593915" w:rsidRPr="00AA72DB" w:rsidRDefault="00FD421B" w:rsidP="00660EF9">
            <w:pPr>
              <w:pStyle w:val="Ae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AA72DB">
              <w:rPr>
                <w:rFonts w:ascii="微軟正黑體" w:eastAsia="微軟正黑體" w:hAnsi="微軟正黑體"/>
              </w:rPr>
              <w:t xml:space="preserve">George </w:t>
            </w:r>
            <w:proofErr w:type="spellStart"/>
            <w:r w:rsidRPr="00AA72DB">
              <w:rPr>
                <w:rFonts w:ascii="微軟正黑體" w:eastAsia="微軟正黑體" w:hAnsi="微軟正黑體"/>
              </w:rPr>
              <w:t>Giannakoulas</w:t>
            </w:r>
            <w:proofErr w:type="spellEnd"/>
          </w:p>
        </w:tc>
        <w:tc>
          <w:tcPr>
            <w:tcW w:w="1557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22AC8" w:rsidRPr="00AA72DB" w:rsidRDefault="00922AC8" w:rsidP="00922AC8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593915" w:rsidRPr="00AA72DB" w:rsidRDefault="001802CB" w:rsidP="00922AC8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翁根本</w:t>
            </w:r>
            <w:r w:rsidR="00922AC8"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醫師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5F7C90" w:rsidRPr="00AA72DB" w:rsidRDefault="005F7C90" w:rsidP="005F7C90">
            <w:pPr>
              <w:pStyle w:val="Ae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阮</w:t>
            </w:r>
            <w:proofErr w:type="gramEnd"/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綜合醫院</w:t>
            </w:r>
          </w:p>
          <w:p w:rsidR="00593915" w:rsidRPr="00AA72DB" w:rsidRDefault="005F7C90" w:rsidP="005F7C90">
            <w:pPr>
              <w:shd w:val="clear" w:color="auto" w:fill="FFFFFF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林少琳</w:t>
            </w:r>
            <w:r w:rsidRPr="00AA72DB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醫師</w:t>
            </w:r>
          </w:p>
        </w:tc>
      </w:tr>
      <w:tr w:rsidR="00593915" w:rsidRPr="00AA72DB" w:rsidTr="00E441CF">
        <w:trPr>
          <w:trHeight w:val="253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93915" w:rsidRPr="00AA72DB" w:rsidRDefault="00593915">
            <w:pPr>
              <w:pStyle w:val="Ae"/>
              <w:jc w:val="distribut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10:</w:t>
            </w:r>
            <w:r w:rsidR="00B3769D"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5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-1</w:t>
            </w:r>
            <w:r w:rsidR="00B3769D"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:</w:t>
            </w:r>
            <w:r w:rsidR="00B3769D"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0</w:t>
            </w:r>
            <w:r w:rsidR="00660EF9"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0</w:t>
            </w:r>
          </w:p>
        </w:tc>
        <w:tc>
          <w:tcPr>
            <w:tcW w:w="9922" w:type="dxa"/>
            <w:gridSpan w:val="1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915" w:rsidRPr="00AA72DB" w:rsidRDefault="00593915">
            <w:pPr>
              <w:pStyle w:val="Ae"/>
              <w:jc w:val="center"/>
              <w:rPr>
                <w:rFonts w:ascii="微軟正黑體" w:eastAsia="微軟正黑體" w:hAnsi="微軟正黑體" w:cs="Times New Roman"/>
                <w:i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i/>
                <w:color w:val="000000" w:themeColor="text1"/>
              </w:rPr>
              <w:t>Coffee Break</w:t>
            </w:r>
          </w:p>
        </w:tc>
      </w:tr>
      <w:tr w:rsidR="0097256B" w:rsidRPr="00AA72DB" w:rsidTr="00475F35">
        <w:trPr>
          <w:trHeight w:val="379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97256B" w:rsidRPr="00AA72DB" w:rsidRDefault="0097256B">
            <w:pPr>
              <w:pStyle w:val="Ae"/>
              <w:jc w:val="distribute"/>
              <w:rPr>
                <w:rFonts w:ascii="微軟正黑體" w:eastAsia="微軟正黑體" w:hAnsi="微軟正黑體" w:cs="Times New Roman"/>
                <w:color w:val="000000" w:themeColor="text1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56B" w:rsidRPr="00AA72DB" w:rsidRDefault="007F0BED" w:rsidP="002853A7">
            <w:pPr>
              <w:pStyle w:val="Ae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7F0BED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Critical heart care</w:t>
            </w:r>
          </w:p>
        </w:tc>
      </w:tr>
      <w:tr w:rsidR="000F11A8" w:rsidRPr="00AA72DB" w:rsidTr="00617F58">
        <w:trPr>
          <w:trHeight w:val="274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F11A8" w:rsidRPr="00AA72DB" w:rsidRDefault="000F11A8" w:rsidP="007C6B2A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0-11:</w:t>
            </w:r>
            <w:r w:rsidR="00F04415"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2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0</w:t>
            </w:r>
          </w:p>
        </w:tc>
        <w:tc>
          <w:tcPr>
            <w:tcW w:w="4543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0F11A8" w:rsidRPr="00AA72DB" w:rsidRDefault="00F04415" w:rsidP="007C6B2A">
            <w:pPr>
              <w:pStyle w:val="Ae"/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</w:rPr>
            </w:pPr>
            <w:proofErr w:type="spellStart"/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Hemodynamics</w:t>
            </w:r>
            <w:proofErr w:type="spellEnd"/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 xml:space="preserve"> care in Critical patients</w:t>
            </w:r>
          </w:p>
        </w:tc>
        <w:tc>
          <w:tcPr>
            <w:tcW w:w="2553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517AE6">
            <w:pPr>
              <w:shd w:val="clear" w:color="auto" w:fill="FFFFFF"/>
              <w:jc w:val="center"/>
              <w:rPr>
                <w:rFonts w:ascii="微軟正黑體" w:eastAsia="微軟正黑體" w:hAnsi="微軟正黑體" w:cs="新細明體"/>
                <w:bCs/>
                <w:color w:val="222222"/>
                <w:lang w:eastAsia="zh-TW"/>
              </w:rPr>
            </w:pPr>
            <w:r w:rsidRPr="00AA72DB">
              <w:rPr>
                <w:rFonts w:ascii="微軟正黑體" w:eastAsia="微軟正黑體" w:hAnsi="微軟正黑體" w:cs="新細明體" w:hint="eastAsia"/>
                <w:bCs/>
                <w:color w:val="222222"/>
                <w:lang w:eastAsia="zh-TW"/>
              </w:rPr>
              <w:t>德國</w:t>
            </w:r>
          </w:p>
          <w:p w:rsidR="000F11A8" w:rsidRPr="00AA72DB" w:rsidRDefault="00F04415" w:rsidP="00517AE6">
            <w:pPr>
              <w:shd w:val="clear" w:color="auto" w:fill="FFFFFF"/>
              <w:jc w:val="center"/>
              <w:rPr>
                <w:rFonts w:ascii="微軟正黑體" w:eastAsia="微軟正黑體" w:hAnsi="微軟正黑體" w:cs="新細明體"/>
                <w:bCs/>
                <w:color w:val="222222"/>
                <w:lang w:eastAsia="zh-TW"/>
              </w:rPr>
            </w:pPr>
            <w:r w:rsidRPr="00AA72DB">
              <w:rPr>
                <w:rFonts w:ascii="微軟正黑體" w:eastAsia="微軟正黑體" w:hAnsi="微軟正黑體" w:cs="新細明體"/>
                <w:bCs/>
                <w:color w:val="222222"/>
                <w:lang w:eastAsia="zh-TW"/>
              </w:rPr>
              <w:t xml:space="preserve">Yasser </w:t>
            </w:r>
            <w:proofErr w:type="spellStart"/>
            <w:r w:rsidRPr="00AA72DB">
              <w:rPr>
                <w:rFonts w:ascii="微軟正黑體" w:eastAsia="微軟正黑體" w:hAnsi="微軟正黑體" w:cs="新細明體"/>
                <w:bCs/>
                <w:color w:val="222222"/>
                <w:lang w:eastAsia="zh-TW"/>
              </w:rPr>
              <w:t>Nassef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B71FD2" w:rsidRPr="00AA72DB" w:rsidRDefault="00B71FD2" w:rsidP="00B71FD2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0F11A8" w:rsidRPr="00AA72DB" w:rsidRDefault="00B71FD2" w:rsidP="006C71B9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邱春旺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醫師</w:t>
            </w:r>
          </w:p>
        </w:tc>
        <w:tc>
          <w:tcPr>
            <w:tcW w:w="1269" w:type="dxa"/>
            <w:tcBorders>
              <w:top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B71FD2" w:rsidRPr="00AA72DB" w:rsidRDefault="00B71FD2" w:rsidP="00B71FD2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</w:rPr>
              <w:t>高</w:t>
            </w:r>
            <w:proofErr w:type="gramStart"/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醫</w:t>
            </w:r>
            <w:proofErr w:type="gramEnd"/>
          </w:p>
          <w:p w:rsidR="000F11A8" w:rsidRPr="00AA72DB" w:rsidRDefault="00B71FD2" w:rsidP="005F7C90">
            <w:pPr>
              <w:shd w:val="clear" w:color="auto" w:fill="FFFFFF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lang w:eastAsia="zh-TW"/>
              </w:rPr>
              <w:t>顏學偉醫師</w:t>
            </w:r>
          </w:p>
        </w:tc>
      </w:tr>
      <w:tr w:rsidR="00F04415" w:rsidRPr="00AA72DB" w:rsidTr="00617F58">
        <w:trPr>
          <w:trHeight w:val="274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 w:rsidP="000E4605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2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0-11: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4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0</w:t>
            </w:r>
          </w:p>
        </w:tc>
        <w:tc>
          <w:tcPr>
            <w:tcW w:w="4543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0E4605">
            <w:pPr>
              <w:pStyle w:val="Ae"/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Heart Failure Treatment Update in 2021 : Four Pillars in Survival</w:t>
            </w:r>
          </w:p>
        </w:tc>
        <w:tc>
          <w:tcPr>
            <w:tcW w:w="2553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0E4605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高雄長庚</w:t>
            </w:r>
          </w:p>
          <w:p w:rsidR="00F04415" w:rsidRPr="00AA72DB" w:rsidRDefault="00F04415" w:rsidP="000E4605">
            <w:pPr>
              <w:shd w:val="clear" w:color="auto" w:fill="FFFFFF"/>
              <w:jc w:val="center"/>
              <w:rPr>
                <w:rFonts w:ascii="微軟正黑體" w:eastAsia="微軟正黑體" w:hAnsi="微軟正黑體" w:cs="新細明體"/>
                <w:bCs/>
                <w:color w:val="222222"/>
                <w:lang w:eastAsia="zh-TW"/>
              </w:rPr>
            </w:pPr>
            <w:proofErr w:type="gramStart"/>
            <w:r w:rsidRPr="00AA72DB">
              <w:rPr>
                <w:rFonts w:ascii="微軟正黑體" w:eastAsia="微軟正黑體" w:hAnsi="微軟正黑體" w:cs="新細明體" w:hint="eastAsia"/>
                <w:bCs/>
                <w:color w:val="222222"/>
                <w:lang w:eastAsia="zh-TW"/>
              </w:rPr>
              <w:t>方修御</w:t>
            </w:r>
            <w:proofErr w:type="spellStart"/>
            <w:r w:rsidRPr="00AA72DB">
              <w:rPr>
                <w:rFonts w:ascii="微軟正黑體" w:eastAsia="微軟正黑體" w:hAnsi="微軟正黑體" w:hint="eastAsia"/>
              </w:rPr>
              <w:t>醫</w:t>
            </w:r>
            <w:proofErr w:type="gramEnd"/>
            <w:r w:rsidRPr="00AA72DB">
              <w:rPr>
                <w:rFonts w:ascii="微軟正黑體" w:eastAsia="微軟正黑體" w:hAnsi="微軟正黑體" w:hint="eastAsia"/>
              </w:rPr>
              <w:t>師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0E4605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F04415" w:rsidRPr="00AA72DB" w:rsidRDefault="00F04415" w:rsidP="000E4605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蕭相江醫師</w:t>
            </w:r>
          </w:p>
        </w:tc>
        <w:tc>
          <w:tcPr>
            <w:tcW w:w="1269" w:type="dxa"/>
            <w:tcBorders>
              <w:top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F04415" w:rsidRPr="00AA72DB" w:rsidRDefault="00F04415" w:rsidP="000E4605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高雄長庚</w:t>
            </w:r>
          </w:p>
          <w:p w:rsidR="00F04415" w:rsidRPr="00AA72DB" w:rsidRDefault="00F04415" w:rsidP="000E4605">
            <w:pPr>
              <w:shd w:val="clear" w:color="auto" w:fill="FFFFFF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lang w:eastAsia="zh-TW"/>
              </w:rPr>
              <w:t>宋沛勳醫師</w:t>
            </w:r>
          </w:p>
        </w:tc>
      </w:tr>
      <w:tr w:rsidR="00F04415" w:rsidRPr="00AA72DB" w:rsidTr="00D8579C">
        <w:trPr>
          <w:trHeight w:val="274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 w:rsidP="009D244C">
            <w:pPr>
              <w:pStyle w:val="Ae"/>
              <w:rPr>
                <w:rFonts w:ascii="微軟正黑體" w:eastAsia="微軟正黑體" w:hAnsi="微軟正黑體" w:cs="Times New Roman"/>
                <w:color w:val="FF0000"/>
              </w:rPr>
            </w:pP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lastRenderedPageBreak/>
              <w:t>11: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4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0-12: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00</w:t>
            </w:r>
          </w:p>
        </w:tc>
        <w:tc>
          <w:tcPr>
            <w:tcW w:w="4543" w:type="dxa"/>
            <w:gridSpan w:val="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04415" w:rsidRPr="00AA72DB" w:rsidRDefault="00F04415" w:rsidP="006E6452">
            <w:pPr>
              <w:shd w:val="clear" w:color="auto" w:fill="FFFFFF"/>
              <w:jc w:val="center"/>
              <w:rPr>
                <w:rFonts w:ascii="微軟正黑體" w:eastAsia="微軟正黑體" w:hAnsi="微軟正黑體" w:cs="Arial"/>
                <w:color w:val="222222"/>
                <w:shd w:val="clear" w:color="auto" w:fill="FFFFFF"/>
                <w:lang w:eastAsia="zh-TW"/>
              </w:rPr>
            </w:pPr>
            <w:r w:rsidRPr="00AA72DB">
              <w:rPr>
                <w:rFonts w:ascii="微軟正黑體" w:eastAsia="微軟正黑體" w:hAnsi="微軟正黑體" w:cs="Arial" w:hint="eastAsia"/>
                <w:color w:val="000000" w:themeColor="text1"/>
                <w:lang w:eastAsia="zh-TW"/>
              </w:rPr>
              <w:t>Post AMI heart failure</w:t>
            </w:r>
          </w:p>
        </w:tc>
        <w:tc>
          <w:tcPr>
            <w:tcW w:w="2553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6E6452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</w:rPr>
              <w:t>高</w:t>
            </w:r>
            <w:proofErr w:type="gramStart"/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醫</w:t>
            </w:r>
            <w:proofErr w:type="gramEnd"/>
          </w:p>
          <w:p w:rsidR="00F04415" w:rsidRPr="00AA72DB" w:rsidRDefault="00F04415" w:rsidP="006E6452">
            <w:pPr>
              <w:shd w:val="clear" w:color="auto" w:fill="FFFFFF"/>
              <w:jc w:val="center"/>
              <w:rPr>
                <w:rFonts w:ascii="微軟正黑體" w:eastAsia="微軟正黑體" w:hAnsi="微軟正黑體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朱俊源</w:t>
            </w:r>
            <w:proofErr w:type="spellStart"/>
            <w:r w:rsidRPr="00AA72DB">
              <w:rPr>
                <w:rFonts w:ascii="微軟正黑體" w:eastAsia="微軟正黑體" w:hAnsi="微軟正黑體" w:hint="eastAsia"/>
              </w:rPr>
              <w:t>醫師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5665E3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F04415" w:rsidRPr="00AA72DB" w:rsidRDefault="00F04415" w:rsidP="005665E3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郭風裕醫師</w:t>
            </w:r>
          </w:p>
        </w:tc>
        <w:tc>
          <w:tcPr>
            <w:tcW w:w="1269" w:type="dxa"/>
            <w:tcBorders>
              <w:top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F04415" w:rsidRPr="00AA72DB" w:rsidRDefault="00F04415" w:rsidP="00502878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高雄長庚</w:t>
            </w:r>
          </w:p>
          <w:p w:rsidR="00F04415" w:rsidRPr="00AA72DB" w:rsidRDefault="00F04415" w:rsidP="00502878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proofErr w:type="spellStart"/>
            <w:r w:rsidRPr="00AA72DB">
              <w:rPr>
                <w:rFonts w:ascii="微軟正黑體" w:eastAsia="微軟正黑體" w:hAnsi="微軟正黑體" w:hint="eastAsia"/>
              </w:rPr>
              <w:t>陳世明醫師</w:t>
            </w:r>
            <w:proofErr w:type="spellEnd"/>
          </w:p>
        </w:tc>
      </w:tr>
      <w:tr w:rsidR="00F04415" w:rsidRPr="00AA72DB" w:rsidTr="00E441CF">
        <w:trPr>
          <w:trHeight w:val="62"/>
          <w:jc w:val="center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>
            <w:pPr>
              <w:pStyle w:val="Ae"/>
              <w:jc w:val="distribut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12: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00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-13:00</w:t>
            </w:r>
          </w:p>
        </w:tc>
        <w:tc>
          <w:tcPr>
            <w:tcW w:w="9922" w:type="dxa"/>
            <w:gridSpan w:val="12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04415" w:rsidRPr="00AA72DB" w:rsidRDefault="00F04415">
            <w:pPr>
              <w:jc w:val="center"/>
              <w:rPr>
                <w:rFonts w:ascii="微軟正黑體" w:eastAsia="微軟正黑體" w:hAnsi="微軟正黑體"/>
                <w:b/>
                <w:i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cs="Arial"/>
                <w:b/>
                <w:bCs/>
                <w:i/>
                <w:color w:val="000000" w:themeColor="text1"/>
              </w:rPr>
              <w:t>Lunch</w:t>
            </w:r>
          </w:p>
        </w:tc>
      </w:tr>
      <w:tr w:rsidR="00F04415" w:rsidRPr="00AA72DB" w:rsidTr="00E441CF">
        <w:trPr>
          <w:trHeight w:val="274"/>
          <w:jc w:val="center"/>
        </w:trPr>
        <w:tc>
          <w:tcPr>
            <w:tcW w:w="11504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04415" w:rsidRPr="00AA72DB" w:rsidRDefault="007F0BED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cs="Arial" w:hint="eastAsia"/>
                <w:b/>
                <w:bCs/>
              </w:rPr>
              <w:t>Critical</w:t>
            </w:r>
            <w:r w:rsidR="00381AD4" w:rsidRPr="00AA72DB"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 xml:space="preserve"> holistic </w:t>
            </w:r>
            <w:r w:rsidR="00381AD4" w:rsidRPr="00AA72DB">
              <w:rPr>
                <w:rFonts w:ascii="微軟正黑體" w:eastAsia="微軟正黑體" w:hAnsi="微軟正黑體" w:cs="Arial"/>
                <w:b/>
                <w:bCs/>
              </w:rPr>
              <w:t>care</w:t>
            </w:r>
          </w:p>
        </w:tc>
      </w:tr>
      <w:tr w:rsidR="00F04415" w:rsidRPr="00AA72DB" w:rsidTr="005A50FC">
        <w:trPr>
          <w:trHeight w:val="329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 w:rsidP="00DB44B2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13:00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-13: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2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</w:t>
            </w:r>
          </w:p>
        </w:tc>
        <w:tc>
          <w:tcPr>
            <w:tcW w:w="4559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Targeted temperature management  in KSVGH</w:t>
            </w:r>
          </w:p>
        </w:tc>
        <w:tc>
          <w:tcPr>
            <w:tcW w:w="25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/>
                <w:color w:val="000000" w:themeColor="text1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hint="eastAsia"/>
              </w:rPr>
              <w:t>林坤璋醫師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F04415" w:rsidRPr="00AA72DB" w:rsidRDefault="00F04415" w:rsidP="00DB44B2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AA72DB">
              <w:rPr>
                <w:rFonts w:ascii="微軟正黑體" w:eastAsia="微軟正黑體" w:hAnsi="微軟正黑體" w:hint="eastAsia"/>
                <w:color w:val="000000" w:themeColor="text1"/>
                <w:lang w:val="zh-TW"/>
              </w:rPr>
              <w:t>李道輿醫師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04415" w:rsidRPr="00AA72DB" w:rsidRDefault="00F04415" w:rsidP="00DB44B2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</w:rPr>
              <w:t>高</w:t>
            </w:r>
            <w:proofErr w:type="gramStart"/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醫</w:t>
            </w:r>
            <w:proofErr w:type="gramEnd"/>
          </w:p>
          <w:p w:rsidR="00F04415" w:rsidRPr="00AA72DB" w:rsidRDefault="00F04415" w:rsidP="00DB44B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proofErr w:type="spellStart"/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林宗憲</w:t>
            </w:r>
            <w:r w:rsidRPr="00AA72DB">
              <w:rPr>
                <w:rFonts w:ascii="微軟正黑體" w:eastAsia="微軟正黑體" w:hAnsi="微軟正黑體" w:hint="eastAsia"/>
              </w:rPr>
              <w:t>醫師</w:t>
            </w:r>
            <w:proofErr w:type="spellEnd"/>
          </w:p>
        </w:tc>
      </w:tr>
      <w:tr w:rsidR="00F04415" w:rsidRPr="00AA72DB" w:rsidTr="005A50FC">
        <w:trPr>
          <w:trHeight w:val="329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 w:rsidP="00DB44B2">
            <w:pPr>
              <w:pStyle w:val="Ae"/>
              <w:rPr>
                <w:rFonts w:ascii="微軟正黑體" w:eastAsia="微軟正黑體" w:hAnsi="微軟正黑體" w:cs="Times New Roman"/>
                <w:bCs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3:2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0-1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3:40</w:t>
            </w:r>
          </w:p>
        </w:tc>
        <w:tc>
          <w:tcPr>
            <w:tcW w:w="4559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</w:pPr>
            <w:r w:rsidRPr="00AA72DB">
              <w:rPr>
                <w:rFonts w:ascii="微軟正黑體" w:eastAsia="微軟正黑體" w:hAnsi="微軟正黑體" w:cs="Arial"/>
                <w:color w:val="000000" w:themeColor="text1"/>
              </w:rPr>
              <w:t xml:space="preserve">Nutrition </w:t>
            </w:r>
            <w:r w:rsidRPr="00AA72DB">
              <w:rPr>
                <w:rFonts w:ascii="微軟正黑體" w:eastAsia="微軟正黑體" w:hAnsi="微軟正黑體" w:cs="Arial" w:hint="eastAsia"/>
                <w:color w:val="000000" w:themeColor="text1"/>
              </w:rPr>
              <w:t>a</w:t>
            </w:r>
            <w:r w:rsidRPr="00AA72DB">
              <w:rPr>
                <w:rFonts w:ascii="微軟正黑體" w:eastAsia="微軟正黑體" w:hAnsi="微軟正黑體" w:cs="Arial"/>
                <w:color w:val="000000" w:themeColor="text1"/>
              </w:rPr>
              <w:t xml:space="preserve">ssessment in </w:t>
            </w:r>
            <w:r w:rsidRPr="00AA72DB">
              <w:rPr>
                <w:rFonts w:ascii="微軟正黑體" w:eastAsia="微軟正黑體" w:hAnsi="微軟正黑體" w:cs="Arial" w:hint="eastAsia"/>
                <w:color w:val="000000" w:themeColor="text1"/>
              </w:rPr>
              <w:t>c</w:t>
            </w:r>
            <w:r w:rsidRPr="00AA72DB">
              <w:rPr>
                <w:rFonts w:ascii="微軟正黑體" w:eastAsia="微軟正黑體" w:hAnsi="微軟正黑體" w:cs="Arial"/>
                <w:color w:val="000000" w:themeColor="text1"/>
              </w:rPr>
              <w:t>ritical care</w:t>
            </w:r>
          </w:p>
        </w:tc>
        <w:tc>
          <w:tcPr>
            <w:tcW w:w="25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proofErr w:type="gramStart"/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義大癌治療</w:t>
            </w:r>
            <w:proofErr w:type="gramEnd"/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醫院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楊明杰醫師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F04415" w:rsidRPr="00AA72DB" w:rsidRDefault="00F04415" w:rsidP="00DB44B2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巫奐</w:t>
            </w:r>
            <w:proofErr w:type="gramEnd"/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儀</w:t>
            </w:r>
            <w:proofErr w:type="spellStart"/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醫師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04415" w:rsidRPr="00AA72DB" w:rsidRDefault="00F04415" w:rsidP="007455F6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lang w:eastAsia="zh-TW"/>
              </w:rPr>
              <w:t>高</w:t>
            </w:r>
            <w:proofErr w:type="gramStart"/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醫</w:t>
            </w:r>
            <w:proofErr w:type="gramEnd"/>
          </w:p>
          <w:p w:rsidR="00F04415" w:rsidRPr="00AA72DB" w:rsidRDefault="00F04415" w:rsidP="007455F6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郭炫孚</w:t>
            </w:r>
            <w:r w:rsidRPr="00AA72DB">
              <w:rPr>
                <w:rFonts w:ascii="微軟正黑體" w:eastAsia="微軟正黑體" w:hAnsi="微軟正黑體" w:hint="eastAsia"/>
              </w:rPr>
              <w:t>醫師</w:t>
            </w:r>
          </w:p>
        </w:tc>
      </w:tr>
      <w:tr w:rsidR="00F04415" w:rsidRPr="00AA72DB" w:rsidTr="005A50FC">
        <w:trPr>
          <w:trHeight w:val="342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04415" w:rsidRPr="00AA72DB" w:rsidRDefault="00F04415" w:rsidP="00DB44B2">
            <w:pPr>
              <w:pStyle w:val="Ae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13:40-14: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</w:t>
            </w:r>
          </w:p>
        </w:tc>
        <w:tc>
          <w:tcPr>
            <w:tcW w:w="4551" w:type="dxa"/>
            <w:gridSpan w:val="6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 w:hint="eastAsia"/>
                <w:color w:val="000000" w:themeColor="text1"/>
              </w:rPr>
              <w:t>ARDS</w:t>
            </w:r>
          </w:p>
        </w:tc>
        <w:tc>
          <w:tcPr>
            <w:tcW w:w="2545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/>
                <w:color w:val="000000" w:themeColor="text1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許健威醫師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賈元一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醫師</w:t>
            </w:r>
          </w:p>
        </w:tc>
        <w:tc>
          <w:tcPr>
            <w:tcW w:w="1269" w:type="dxa"/>
            <w:tcBorders>
              <w:top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04415" w:rsidRPr="00AA72DB" w:rsidRDefault="00B3669C" w:rsidP="00AF0362">
            <w:pPr>
              <w:shd w:val="clear" w:color="auto" w:fill="FFFFFF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國軍總醫院</w:t>
            </w:r>
          </w:p>
          <w:p w:rsidR="00F04415" w:rsidRPr="00AA72DB" w:rsidRDefault="00F04415" w:rsidP="00AF0362">
            <w:pPr>
              <w:shd w:val="clear" w:color="auto" w:fill="FFFFFF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lang w:eastAsia="zh-TW"/>
              </w:rPr>
              <w:t>李柏群</w:t>
            </w:r>
            <w:r w:rsidRPr="00AA72DB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醫師</w:t>
            </w:r>
          </w:p>
        </w:tc>
      </w:tr>
      <w:tr w:rsidR="00F04415" w:rsidRPr="00AA72DB" w:rsidTr="005A50FC">
        <w:trPr>
          <w:trHeight w:val="342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04415" w:rsidRPr="00AA72DB" w:rsidRDefault="00F04415" w:rsidP="00DB44B2">
            <w:pPr>
              <w:pStyle w:val="Ae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14: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0-14: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2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</w:t>
            </w:r>
          </w:p>
        </w:tc>
        <w:tc>
          <w:tcPr>
            <w:tcW w:w="4551" w:type="dxa"/>
            <w:gridSpan w:val="6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 w:hint="eastAsia"/>
                <w:color w:val="000000" w:themeColor="text1"/>
              </w:rPr>
              <w:t>Shock management</w:t>
            </w:r>
          </w:p>
        </w:tc>
        <w:tc>
          <w:tcPr>
            <w:tcW w:w="2545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/>
                <w:color w:val="000000" w:themeColor="text1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王美慈醫師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潘俊彥醫師</w:t>
            </w:r>
          </w:p>
        </w:tc>
        <w:tc>
          <w:tcPr>
            <w:tcW w:w="1269" w:type="dxa"/>
            <w:tcBorders>
              <w:top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04415" w:rsidRPr="00AA72DB" w:rsidRDefault="00F04415" w:rsidP="00DB44B2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高雄長庚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hint="eastAsia"/>
              </w:rPr>
              <w:t>鍾文榮醫師</w:t>
            </w:r>
          </w:p>
        </w:tc>
      </w:tr>
      <w:tr w:rsidR="00F04415" w:rsidRPr="00AA72DB" w:rsidTr="007355C6">
        <w:trPr>
          <w:trHeight w:val="954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04415" w:rsidRPr="00AA72DB" w:rsidRDefault="00F04415" w:rsidP="00DB44B2">
            <w:pPr>
              <w:pStyle w:val="Ae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4:2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0-1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4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4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</w:t>
            </w:r>
          </w:p>
        </w:tc>
        <w:tc>
          <w:tcPr>
            <w:tcW w:w="4551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bCs/>
                <w:color w:val="000000" w:themeColor="text1"/>
              </w:rPr>
              <w:t>F</w:t>
            </w:r>
            <w:r w:rsidRPr="00AA72DB">
              <w:rPr>
                <w:rFonts w:ascii="微軟正黑體" w:eastAsia="微軟正黑體" w:hAnsi="微軟正黑體" w:cs="Arial" w:hint="eastAsia"/>
                <w:bCs/>
                <w:color w:val="000000" w:themeColor="text1"/>
              </w:rPr>
              <w:t xml:space="preserve">uture perspective of </w:t>
            </w:r>
            <w:r w:rsidRPr="00AA72DB">
              <w:rPr>
                <w:rFonts w:ascii="微軟正黑體" w:eastAsia="微軟正黑體" w:hAnsi="微軟正黑體" w:cs="Arial"/>
                <w:bCs/>
                <w:color w:val="000000" w:themeColor="text1"/>
              </w:rPr>
              <w:t>S</w:t>
            </w:r>
            <w:r w:rsidRPr="00AA72DB">
              <w:rPr>
                <w:rFonts w:ascii="微軟正黑體" w:eastAsia="微軟正黑體" w:hAnsi="微軟正黑體" w:cs="Arial" w:hint="eastAsia"/>
                <w:bCs/>
                <w:color w:val="000000" w:themeColor="text1"/>
              </w:rPr>
              <w:t>epsis treatment</w:t>
            </w:r>
          </w:p>
        </w:tc>
        <w:tc>
          <w:tcPr>
            <w:tcW w:w="2545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/>
                <w:color w:val="000000" w:themeColor="text1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洪宛廷醫師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吳介任</w:t>
            </w:r>
            <w:r w:rsidRPr="00AA72DB">
              <w:rPr>
                <w:rFonts w:ascii="微軟正黑體" w:eastAsia="微軟正黑體" w:hAnsi="微軟正黑體" w:cs="Times New Roman"/>
                <w:color w:val="auto"/>
              </w:rPr>
              <w:t>醫師</w:t>
            </w:r>
          </w:p>
        </w:tc>
        <w:tc>
          <w:tcPr>
            <w:tcW w:w="1269" w:type="dxa"/>
            <w:tcBorders>
              <w:top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04415" w:rsidRPr="00AA72DB" w:rsidRDefault="00F04415" w:rsidP="006C6EE1">
            <w:pPr>
              <w:pStyle w:val="Ae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A72DB">
              <w:rPr>
                <w:rFonts w:ascii="微軟正黑體" w:eastAsia="微軟正黑體" w:hAnsi="微軟正黑體" w:hint="eastAsia"/>
                <w:color w:val="auto"/>
              </w:rPr>
              <w:t>高雄榮總</w:t>
            </w:r>
          </w:p>
          <w:p w:rsidR="00F04415" w:rsidRPr="00AA72DB" w:rsidRDefault="00F04415" w:rsidP="006C6EE1">
            <w:pPr>
              <w:pStyle w:val="Ae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A72DB">
              <w:rPr>
                <w:rFonts w:ascii="微軟正黑體" w:eastAsia="微軟正黑體" w:hAnsi="微軟正黑體" w:hint="eastAsia"/>
                <w:color w:val="auto"/>
              </w:rPr>
              <w:t>萬樹人醫師</w:t>
            </w:r>
          </w:p>
        </w:tc>
      </w:tr>
      <w:tr w:rsidR="00F04415" w:rsidRPr="00AA72DB" w:rsidTr="007355C6">
        <w:trPr>
          <w:trHeight w:val="954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04415" w:rsidRPr="00AA72DB" w:rsidRDefault="00F04415" w:rsidP="00DB44B2">
            <w:pPr>
              <w:pStyle w:val="Ae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14:40-15:00</w:t>
            </w:r>
          </w:p>
        </w:tc>
        <w:tc>
          <w:tcPr>
            <w:tcW w:w="4551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 w:hint="eastAsia"/>
                <w:color w:val="000000" w:themeColor="text1"/>
              </w:rPr>
              <w:t>Vascular access in critical care</w:t>
            </w:r>
          </w:p>
        </w:tc>
        <w:tc>
          <w:tcPr>
            <w:tcW w:w="2545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F04415" w:rsidRPr="00AA72DB" w:rsidRDefault="00F04415" w:rsidP="00DB44B2">
            <w:pPr>
              <w:jc w:val="center"/>
              <w:rPr>
                <w:rFonts w:ascii="微軟正黑體" w:eastAsia="微軟正黑體" w:hAnsi="微軟正黑體"/>
                <w:u w:color="000000"/>
                <w:lang w:eastAsia="zh-TW"/>
              </w:rPr>
            </w:pPr>
            <w:proofErr w:type="spellStart"/>
            <w:r w:rsidRPr="00AA72DB">
              <w:rPr>
                <w:rFonts w:ascii="微軟正黑體" w:eastAsia="微軟正黑體" w:hAnsi="微軟正黑體" w:hint="eastAsia"/>
                <w:color w:val="000000" w:themeColor="text1"/>
                <w:lang w:val="zh-TW"/>
              </w:rPr>
              <w:t>朱炳騰</w:t>
            </w:r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醫師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葉同成</w:t>
            </w:r>
            <w:r w:rsidRPr="00AA72DB">
              <w:rPr>
                <w:rFonts w:ascii="微軟正黑體" w:eastAsia="微軟正黑體" w:hAnsi="微軟正黑體" w:cs="Times New Roman"/>
                <w:color w:val="auto"/>
              </w:rPr>
              <w:t>醫師</w:t>
            </w:r>
          </w:p>
        </w:tc>
        <w:tc>
          <w:tcPr>
            <w:tcW w:w="1269" w:type="dxa"/>
            <w:tcBorders>
              <w:top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04415" w:rsidRPr="00AA72DB" w:rsidRDefault="00F04415" w:rsidP="002B6955">
            <w:pPr>
              <w:pStyle w:val="Ae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A72DB">
              <w:rPr>
                <w:rFonts w:ascii="微軟正黑體" w:eastAsia="微軟正黑體" w:hAnsi="微軟正黑體" w:hint="eastAsia"/>
                <w:color w:val="auto"/>
              </w:rPr>
              <w:t>寶建醫院</w:t>
            </w:r>
          </w:p>
          <w:p w:rsidR="00F04415" w:rsidRPr="00AA72DB" w:rsidRDefault="00F04415" w:rsidP="002B6955">
            <w:pPr>
              <w:pStyle w:val="Ae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A72DB">
              <w:rPr>
                <w:rFonts w:ascii="微軟正黑體" w:eastAsia="微軟正黑體" w:hAnsi="微軟正黑體" w:hint="eastAsia"/>
                <w:color w:val="auto"/>
              </w:rPr>
              <w:t>黃裕堯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醫師</w:t>
            </w:r>
          </w:p>
        </w:tc>
      </w:tr>
      <w:tr w:rsidR="00F04415" w:rsidRPr="00AA72DB" w:rsidTr="00E441CF">
        <w:trPr>
          <w:trHeight w:val="154"/>
          <w:jc w:val="center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 w:rsidP="00DB44B2">
            <w:pPr>
              <w:pStyle w:val="Ae"/>
              <w:jc w:val="distribut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15: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0-1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5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2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</w:t>
            </w:r>
          </w:p>
        </w:tc>
        <w:tc>
          <w:tcPr>
            <w:tcW w:w="9922" w:type="dxa"/>
            <w:gridSpan w:val="1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4415" w:rsidRPr="00AA72DB" w:rsidRDefault="00F04415" w:rsidP="00DB44B2">
            <w:pPr>
              <w:jc w:val="center"/>
              <w:rPr>
                <w:rFonts w:ascii="微軟正黑體" w:eastAsia="微軟正黑體" w:hAnsi="微軟正黑體"/>
                <w:b/>
                <w:i/>
              </w:rPr>
            </w:pPr>
            <w:r w:rsidRPr="00AA72DB">
              <w:rPr>
                <w:rFonts w:ascii="微軟正黑體" w:eastAsia="微軟正黑體" w:hAnsi="微軟正黑體" w:cs="Arial"/>
                <w:b/>
                <w:bCs/>
                <w:i/>
              </w:rPr>
              <w:t>Coffee Break</w:t>
            </w:r>
          </w:p>
        </w:tc>
      </w:tr>
      <w:tr w:rsidR="00F04415" w:rsidRPr="00AA72DB" w:rsidTr="00E441CF">
        <w:trPr>
          <w:trHeight w:val="154"/>
          <w:jc w:val="center"/>
        </w:trPr>
        <w:tc>
          <w:tcPr>
            <w:tcW w:w="11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04415" w:rsidRPr="00AA72DB" w:rsidRDefault="007F0BED" w:rsidP="00DB44B2">
            <w:pPr>
              <w:jc w:val="center"/>
              <w:rPr>
                <w:rFonts w:ascii="微軟正黑體" w:eastAsia="微軟正黑體" w:hAnsi="微軟正黑體" w:cs="Arial"/>
                <w:b/>
                <w:lang w:eastAsia="zh-TW"/>
              </w:rPr>
            </w:pPr>
            <w:r w:rsidRPr="00AA72DB">
              <w:rPr>
                <w:rFonts w:ascii="微軟正黑體" w:eastAsia="微軟正黑體" w:hAnsi="微軟正黑體" w:cs="Arial"/>
                <w:b/>
                <w:color w:val="000000" w:themeColor="text1"/>
              </w:rPr>
              <w:t xml:space="preserve">Critical </w:t>
            </w:r>
            <w:r w:rsidR="00381AD4" w:rsidRPr="00AA72DB">
              <w:rPr>
                <w:rFonts w:ascii="微軟正黑體" w:eastAsia="微軟正黑體" w:hAnsi="微軟正黑體" w:cs="Arial"/>
                <w:b/>
                <w:color w:val="000000" w:themeColor="text1"/>
                <w:lang w:eastAsia="zh-TW"/>
              </w:rPr>
              <w:t>c</w:t>
            </w:r>
            <w:r w:rsidRPr="00AA72DB">
              <w:rPr>
                <w:rFonts w:ascii="微軟正黑體" w:eastAsia="微軟正黑體" w:hAnsi="微軟正黑體" w:cs="Arial"/>
                <w:b/>
                <w:color w:val="000000" w:themeColor="text1"/>
              </w:rPr>
              <w:t xml:space="preserve">are </w:t>
            </w:r>
            <w:r w:rsidR="00381AD4" w:rsidRPr="00AA72DB">
              <w:rPr>
                <w:rFonts w:ascii="微軟正黑體" w:eastAsia="微軟正黑體" w:hAnsi="微軟正黑體" w:cs="Arial"/>
                <w:b/>
                <w:color w:val="000000" w:themeColor="text1"/>
                <w:lang w:eastAsia="zh-TW"/>
              </w:rPr>
              <w:t>m</w:t>
            </w:r>
            <w:r w:rsidRPr="00AA72DB">
              <w:rPr>
                <w:rFonts w:ascii="微軟正黑體" w:eastAsia="微軟正黑體" w:hAnsi="微軟正黑體" w:cs="Arial"/>
                <w:b/>
                <w:color w:val="000000" w:themeColor="text1"/>
                <w:lang w:eastAsia="zh-TW"/>
              </w:rPr>
              <w:t>onitoring</w:t>
            </w:r>
          </w:p>
        </w:tc>
      </w:tr>
      <w:tr w:rsidR="00F04415" w:rsidRPr="00AA72DB" w:rsidTr="005A50FC">
        <w:trPr>
          <w:trHeight w:val="517"/>
          <w:jc w:val="center"/>
        </w:trPr>
        <w:tc>
          <w:tcPr>
            <w:tcW w:w="158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 w:rsidP="00DB44B2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5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2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-1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6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0</w:t>
            </w:r>
          </w:p>
        </w:tc>
        <w:tc>
          <w:tcPr>
            <w:tcW w:w="4551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Arial"/>
                <w:strike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color w:val="000000" w:themeColor="text1"/>
              </w:rPr>
              <w:t xml:space="preserve">Tissue </w:t>
            </w:r>
            <w:proofErr w:type="spellStart"/>
            <w:r w:rsidRPr="00AA72DB">
              <w:rPr>
                <w:rFonts w:ascii="微軟正黑體" w:eastAsia="微軟正黑體" w:hAnsi="微軟正黑體" w:cs="Arial" w:hint="eastAsia"/>
                <w:color w:val="000000" w:themeColor="text1"/>
              </w:rPr>
              <w:t>o</w:t>
            </w:r>
            <w:r w:rsidRPr="00AA72DB">
              <w:rPr>
                <w:rFonts w:ascii="微軟正黑體" w:eastAsia="微軟正黑體" w:hAnsi="微軟正黑體" w:cs="Arial"/>
                <w:color w:val="000000" w:themeColor="text1"/>
              </w:rPr>
              <w:t>ximetry</w:t>
            </w:r>
            <w:r w:rsidRPr="00AA72DB">
              <w:rPr>
                <w:rFonts w:ascii="微軟正黑體" w:eastAsia="微軟正黑體" w:hAnsi="微軟正黑體" w:cs="Arial" w:hint="eastAsia"/>
                <w:color w:val="000000" w:themeColor="text1"/>
              </w:rPr>
              <w:t>m</w:t>
            </w:r>
            <w:r w:rsidRPr="00AA72DB">
              <w:rPr>
                <w:rFonts w:ascii="微軟正黑體" w:eastAsia="微軟正黑體" w:hAnsi="微軟正黑體" w:cs="Arial"/>
                <w:color w:val="000000" w:themeColor="text1"/>
              </w:rPr>
              <w:t>onitoring</w:t>
            </w:r>
            <w:proofErr w:type="spellEnd"/>
            <w:r w:rsidRPr="00AA72DB">
              <w:rPr>
                <w:rFonts w:ascii="微軟正黑體" w:eastAsia="微軟正黑體" w:hAnsi="微軟正黑體" w:cs="Arial"/>
                <w:color w:val="000000" w:themeColor="text1"/>
              </w:rPr>
              <w:t xml:space="preserve"> in ICU</w:t>
            </w:r>
          </w:p>
        </w:tc>
        <w:tc>
          <w:tcPr>
            <w:tcW w:w="2545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jc w:val="center"/>
              <w:rPr>
                <w:rFonts w:ascii="微軟正黑體" w:eastAsia="微軟正黑體" w:hAnsi="微軟正黑體" w:cs="標楷體"/>
                <w:color w:val="000000"/>
                <w:u w:color="000000"/>
                <w:lang w:eastAsia="zh-TW"/>
              </w:rPr>
            </w:pPr>
            <w:r w:rsidRPr="00AA72DB">
              <w:rPr>
                <w:rFonts w:ascii="微軟正黑體" w:eastAsia="微軟正黑體" w:hAnsi="微軟正黑體" w:cs="標楷體" w:hint="eastAsia"/>
                <w:color w:val="000000"/>
                <w:u w:color="000000"/>
                <w:lang w:val="zh-TW" w:eastAsia="zh-TW"/>
              </w:rPr>
              <w:t>新加坡</w:t>
            </w:r>
          </w:p>
          <w:p w:rsidR="00F04415" w:rsidRPr="00AA72DB" w:rsidRDefault="00F04415" w:rsidP="00DB44B2">
            <w:pPr>
              <w:jc w:val="center"/>
              <w:rPr>
                <w:rFonts w:ascii="微軟正黑體" w:eastAsia="微軟正黑體" w:hAnsi="微軟正黑體" w:cs="標楷體"/>
                <w:color w:val="000000"/>
                <w:u w:color="000000"/>
                <w:lang w:eastAsia="zh-TW"/>
              </w:rPr>
            </w:pPr>
            <w:proofErr w:type="spellStart"/>
            <w:r w:rsidRPr="00AA72DB">
              <w:rPr>
                <w:rFonts w:ascii="微軟正黑體" w:eastAsia="微軟正黑體" w:hAnsi="微軟正黑體" w:cs="標楷體"/>
                <w:color w:val="000000"/>
                <w:u w:color="000000"/>
                <w:lang w:eastAsia="zh-TW"/>
              </w:rPr>
              <w:t>Chia</w:t>
            </w:r>
            <w:proofErr w:type="spellEnd"/>
            <w:r w:rsidRPr="00AA72DB">
              <w:rPr>
                <w:rFonts w:ascii="微軟正黑體" w:eastAsia="微軟正黑體" w:hAnsi="微軟正黑體" w:cs="標楷體"/>
                <w:color w:val="000000"/>
                <w:u w:color="000000"/>
                <w:lang w:eastAsia="zh-TW"/>
              </w:rPr>
              <w:t xml:space="preserve"> Yew </w:t>
            </w:r>
            <w:proofErr w:type="spellStart"/>
            <w:r w:rsidRPr="00AA72DB">
              <w:rPr>
                <w:rFonts w:ascii="微軟正黑體" w:eastAsia="微軟正黑體" w:hAnsi="微軟正黑體" w:cs="標楷體"/>
                <w:color w:val="000000"/>
                <w:u w:color="000000"/>
                <w:lang w:eastAsia="zh-TW"/>
              </w:rPr>
              <w:t>Woon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江承鴻醫師</w:t>
            </w:r>
          </w:p>
        </w:tc>
        <w:tc>
          <w:tcPr>
            <w:tcW w:w="1269" w:type="dxa"/>
            <w:tcBorders>
              <w:top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93254C" w:rsidRDefault="0093254C" w:rsidP="002B6955">
            <w:pPr>
              <w:shd w:val="clear" w:color="auto" w:fill="FFFFFF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高雄長庚</w:t>
            </w:r>
          </w:p>
          <w:p w:rsidR="00F04415" w:rsidRPr="00AA72DB" w:rsidRDefault="00E1418E" w:rsidP="002B6955">
            <w:pPr>
              <w:shd w:val="clear" w:color="auto" w:fill="FFFFFF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1418E">
              <w:rPr>
                <w:rFonts w:ascii="微軟正黑體" w:eastAsia="微軟正黑體" w:hAnsi="微軟正黑體" w:hint="eastAsia"/>
                <w:lang w:eastAsia="zh-TW"/>
              </w:rPr>
              <w:t>葉國和</w:t>
            </w:r>
            <w:proofErr w:type="spellStart"/>
            <w:r w:rsidR="00AD0851" w:rsidRPr="00AA72DB">
              <w:rPr>
                <w:rFonts w:ascii="微軟正黑體" w:eastAsia="微軟正黑體" w:hAnsi="微軟正黑體"/>
                <w:color w:val="000000" w:themeColor="text1"/>
              </w:rPr>
              <w:t>醫師</w:t>
            </w:r>
            <w:proofErr w:type="spellEnd"/>
          </w:p>
        </w:tc>
      </w:tr>
      <w:tr w:rsidR="00F04415" w:rsidRPr="00AA72DB" w:rsidTr="006B4821">
        <w:trPr>
          <w:trHeight w:val="517"/>
          <w:jc w:val="center"/>
        </w:trPr>
        <w:tc>
          <w:tcPr>
            <w:tcW w:w="1582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 w:rsidP="00DB44B2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6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0-1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6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:40</w:t>
            </w:r>
          </w:p>
        </w:tc>
        <w:tc>
          <w:tcPr>
            <w:tcW w:w="4551" w:type="dxa"/>
            <w:gridSpan w:val="6"/>
            <w:shd w:val="clear" w:color="auto" w:fill="auto"/>
            <w:vAlign w:val="center"/>
          </w:tcPr>
          <w:p w:rsidR="00F04415" w:rsidRPr="00AA72DB" w:rsidRDefault="00F04415" w:rsidP="00DB44B2">
            <w:pPr>
              <w:shd w:val="clear" w:color="auto" w:fill="FFFFFF"/>
              <w:jc w:val="center"/>
              <w:rPr>
                <w:rFonts w:ascii="微軟正黑體" w:eastAsia="微軟正黑體" w:hAnsi="微軟正黑體" w:cs="Arial"/>
                <w:color w:val="222222"/>
                <w:shd w:val="clear" w:color="auto" w:fill="FFFFFF"/>
                <w:lang w:eastAsia="zh-TW"/>
              </w:rPr>
            </w:pPr>
            <w:r w:rsidRPr="00AA72DB">
              <w:rPr>
                <w:rFonts w:ascii="微軟正黑體" w:eastAsia="微軟正黑體" w:hAnsi="微軟正黑體" w:cs="Arial"/>
                <w:color w:val="222222"/>
                <w:shd w:val="clear" w:color="auto" w:fill="FFFFFF"/>
                <w:lang w:eastAsia="zh-TW"/>
              </w:rPr>
              <w:t xml:space="preserve">Advanced </w:t>
            </w:r>
            <w:r w:rsidRPr="00AA72DB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  <w:lang w:eastAsia="zh-TW"/>
              </w:rPr>
              <w:t>h</w:t>
            </w:r>
            <w:r w:rsidRPr="00AA72DB">
              <w:rPr>
                <w:rFonts w:ascii="微軟正黑體" w:eastAsia="微軟正黑體" w:hAnsi="微軟正黑體" w:cs="Arial"/>
                <w:color w:val="222222"/>
                <w:shd w:val="clear" w:color="auto" w:fill="FFFFFF"/>
                <w:lang w:eastAsia="zh-TW"/>
              </w:rPr>
              <w:t xml:space="preserve">emodynamic </w:t>
            </w:r>
            <w:r w:rsidRPr="00AA72DB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  <w:lang w:eastAsia="zh-TW"/>
              </w:rPr>
              <w:t>m</w:t>
            </w:r>
            <w:r w:rsidRPr="00AA72DB">
              <w:rPr>
                <w:rFonts w:ascii="微軟正黑體" w:eastAsia="微軟正黑體" w:hAnsi="微軟正黑體" w:cs="Arial"/>
                <w:color w:val="222222"/>
                <w:shd w:val="clear" w:color="auto" w:fill="FFFFFF"/>
                <w:lang w:eastAsia="zh-TW"/>
              </w:rPr>
              <w:t>onitoring in ICU during COVID-19 era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F04415" w:rsidRPr="00AA72DB" w:rsidRDefault="00F04415" w:rsidP="00DB44B2">
            <w:pPr>
              <w:pStyle w:val="Ae"/>
              <w:ind w:leftChars="-14" w:hangingChars="14" w:hanging="34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韓國</w:t>
            </w:r>
          </w:p>
          <w:p w:rsidR="00F04415" w:rsidRPr="00AA72DB" w:rsidRDefault="00F04415" w:rsidP="00DB44B2">
            <w:pPr>
              <w:pStyle w:val="Ae"/>
              <w:ind w:leftChars="-14" w:hangingChars="14" w:hanging="34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proofErr w:type="spellStart"/>
            <w:r w:rsidRPr="00AA72DB">
              <w:rPr>
                <w:rFonts w:ascii="微軟正黑體" w:eastAsia="微軟正黑體" w:hAnsi="微軟正黑體" w:cs="Times New Roman"/>
                <w:color w:val="auto"/>
              </w:rPr>
              <w:t>Jaemyeong</w:t>
            </w:r>
            <w:proofErr w:type="spellEnd"/>
            <w:r w:rsidRPr="00AA72DB">
              <w:rPr>
                <w:rFonts w:ascii="微軟正黑體" w:eastAsia="微軟正黑體" w:hAnsi="微軟正黑體" w:cs="Times New Roman"/>
                <w:color w:val="auto"/>
              </w:rPr>
              <w:t xml:space="preserve"> Lee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04415" w:rsidRPr="00AA72DB" w:rsidRDefault="00F04415" w:rsidP="00DB44B2">
            <w:pPr>
              <w:pStyle w:val="Ae"/>
              <w:tabs>
                <w:tab w:val="left" w:pos="1440"/>
              </w:tabs>
              <w:jc w:val="center"/>
              <w:rPr>
                <w:rFonts w:ascii="微軟正黑體" w:eastAsia="微軟正黑體" w:hAnsi="微軟正黑體" w:cs="Times New Roman"/>
                <w:color w:val="000000" w:themeColor="text1"/>
                <w:lang w:val="zh-TW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  <w:lang w:val="zh-TW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</w:rPr>
              <w:t>吳東和醫師</w:t>
            </w:r>
          </w:p>
        </w:tc>
        <w:tc>
          <w:tcPr>
            <w:tcW w:w="1269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04415" w:rsidRPr="00AA72DB" w:rsidRDefault="00F04415" w:rsidP="002B6955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</w:rPr>
              <w:t>高</w:t>
            </w:r>
            <w:proofErr w:type="gramStart"/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醫</w:t>
            </w:r>
            <w:proofErr w:type="gramEnd"/>
          </w:p>
          <w:p w:rsidR="00F04415" w:rsidRPr="00AA72DB" w:rsidRDefault="00F04415" w:rsidP="002B6955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72DB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盧怡旭</w:t>
            </w:r>
            <w:proofErr w:type="spellStart"/>
            <w:r w:rsidRPr="00AA72DB">
              <w:rPr>
                <w:rFonts w:ascii="微軟正黑體" w:eastAsia="微軟正黑體" w:hAnsi="微軟正黑體" w:hint="eastAsia"/>
              </w:rPr>
              <w:t>醫師</w:t>
            </w:r>
            <w:proofErr w:type="spellEnd"/>
          </w:p>
        </w:tc>
      </w:tr>
      <w:tr w:rsidR="00F04415" w:rsidRPr="00AA72DB" w:rsidTr="005A50FC">
        <w:trPr>
          <w:trHeight w:val="824"/>
          <w:jc w:val="center"/>
        </w:trPr>
        <w:tc>
          <w:tcPr>
            <w:tcW w:w="158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 w:rsidP="00DB44B2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6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:40-1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7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bCs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0</w:t>
            </w:r>
          </w:p>
        </w:tc>
        <w:tc>
          <w:tcPr>
            <w:tcW w:w="4551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新冠</w:t>
            </w:r>
            <w:proofErr w:type="gramStart"/>
            <w:r w:rsidRPr="00AA72DB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疫情高</w:t>
            </w:r>
            <w:proofErr w:type="gramEnd"/>
            <w:r w:rsidRPr="00AA72DB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流量氧氣重症治療</w:t>
            </w:r>
          </w:p>
        </w:tc>
        <w:tc>
          <w:tcPr>
            <w:tcW w:w="25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/>
                <w:color w:val="000000" w:themeColor="text1"/>
              </w:rPr>
              <w:t>高雄榮總</w:t>
            </w:r>
          </w:p>
          <w:p w:rsidR="00F04415" w:rsidRPr="00AA72DB" w:rsidRDefault="00F04415" w:rsidP="00DB44B2">
            <w:pPr>
              <w:jc w:val="center"/>
              <w:rPr>
                <w:rFonts w:ascii="微軟正黑體" w:eastAsia="微軟正黑體" w:hAnsi="微軟正黑體"/>
                <w:u w:color="000000"/>
                <w:lang w:eastAsia="zh-TW"/>
              </w:rPr>
            </w:pPr>
            <w:proofErr w:type="spellStart"/>
            <w:r w:rsidRPr="00AA72DB">
              <w:rPr>
                <w:rFonts w:ascii="微軟正黑體" w:eastAsia="微軟正黑體" w:hAnsi="微軟正黑體" w:hint="eastAsia"/>
              </w:rPr>
              <w:t>郭書宏醫師</w:t>
            </w:r>
            <w:proofErr w:type="spellEnd"/>
          </w:p>
        </w:tc>
        <w:tc>
          <w:tcPr>
            <w:tcW w:w="155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高雄榮總</w:t>
            </w:r>
          </w:p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hint="eastAsia"/>
              </w:rPr>
              <w:t>黃偉春醫師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04415" w:rsidRPr="00AA72DB" w:rsidRDefault="00F04415" w:rsidP="002B6955">
            <w:pPr>
              <w:pStyle w:val="Ae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A72DB">
              <w:rPr>
                <w:rFonts w:ascii="微軟正黑體" w:eastAsia="微軟正黑體" w:hAnsi="微軟正黑體" w:hint="eastAsia"/>
                <w:color w:val="auto"/>
              </w:rPr>
              <w:t>安泰醫院</w:t>
            </w:r>
          </w:p>
          <w:p w:rsidR="00F04415" w:rsidRPr="00AA72DB" w:rsidRDefault="00F04415" w:rsidP="002B6955">
            <w:pPr>
              <w:shd w:val="clear" w:color="auto" w:fill="FFFFFF"/>
              <w:jc w:val="center"/>
              <w:rPr>
                <w:rFonts w:ascii="微軟正黑體" w:eastAsia="微軟正黑體" w:hAnsi="微軟正黑體"/>
                <w:lang w:eastAsia="zh-TW"/>
              </w:rPr>
            </w:pPr>
            <w:proofErr w:type="spellStart"/>
            <w:r w:rsidRPr="00AA72DB">
              <w:rPr>
                <w:rFonts w:ascii="微軟正黑體" w:eastAsia="微軟正黑體" w:hAnsi="微軟正黑體" w:hint="eastAsia"/>
              </w:rPr>
              <w:t>龔珍珍醫師</w:t>
            </w:r>
            <w:proofErr w:type="spellEnd"/>
          </w:p>
        </w:tc>
      </w:tr>
      <w:tr w:rsidR="00F04415" w:rsidTr="008F0DA4">
        <w:trPr>
          <w:trHeight w:val="555"/>
          <w:jc w:val="center"/>
        </w:trPr>
        <w:tc>
          <w:tcPr>
            <w:tcW w:w="1582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04415" w:rsidRPr="00AA72DB" w:rsidRDefault="00F04415" w:rsidP="00DB44B2">
            <w:pPr>
              <w:pStyle w:val="Ae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7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0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0-1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7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:</w:t>
            </w:r>
            <w:r w:rsidRPr="00AA72DB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1</w:t>
            </w:r>
            <w:r w:rsidRPr="00AA72DB">
              <w:rPr>
                <w:rFonts w:ascii="微軟正黑體" w:eastAsia="微軟正黑體" w:hAnsi="微軟正黑體" w:cs="Times New Roman"/>
                <w:color w:val="000000" w:themeColor="text1"/>
              </w:rPr>
              <w:t>0</w:t>
            </w:r>
          </w:p>
        </w:tc>
        <w:tc>
          <w:tcPr>
            <w:tcW w:w="4551" w:type="dxa"/>
            <w:gridSpan w:val="6"/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Arial"/>
                <w:color w:val="000000" w:themeColor="text1"/>
              </w:rPr>
              <w:t>Closing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F04415" w:rsidRPr="00AA72DB" w:rsidRDefault="00F04415" w:rsidP="00DB44B2">
            <w:pPr>
              <w:pStyle w:val="Ae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高雄榮總</w:t>
            </w:r>
          </w:p>
          <w:p w:rsidR="00F04415" w:rsidRPr="007256B0" w:rsidRDefault="00F04415" w:rsidP="00DB44B2">
            <w:pPr>
              <w:pStyle w:val="Ae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A72DB">
              <w:rPr>
                <w:rFonts w:ascii="微軟正黑體" w:eastAsia="微軟正黑體" w:hAnsi="微軟正黑體" w:cs="Times New Roman" w:hint="eastAsia"/>
                <w:color w:val="auto"/>
              </w:rPr>
              <w:t>黃偉春醫師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04415" w:rsidRPr="007256B0" w:rsidRDefault="00F04415" w:rsidP="00DB44B2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1269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F04415" w:rsidRPr="007256B0" w:rsidRDefault="00F04415" w:rsidP="00DB44B2">
            <w:pPr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</w:tr>
    </w:tbl>
    <w:p w:rsidR="00B06F88" w:rsidRDefault="00B06F88">
      <w:pPr>
        <w:rPr>
          <w:lang w:eastAsia="zh-T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27"/>
      </w:tblGrid>
      <w:tr w:rsidR="0024558F" w:rsidRPr="000B41F1" w:rsidTr="00536229">
        <w:trPr>
          <w:trHeight w:val="413"/>
        </w:trPr>
        <w:tc>
          <w:tcPr>
            <w:tcW w:w="4678" w:type="dxa"/>
            <w:shd w:val="clear" w:color="auto" w:fill="auto"/>
            <w:vAlign w:val="center"/>
          </w:tcPr>
          <w:p w:rsidR="0024558F" w:rsidRPr="006977F8" w:rsidRDefault="0024558F" w:rsidP="00536229">
            <w:pPr>
              <w:pStyle w:val="af"/>
              <w:spacing w:line="300" w:lineRule="exact"/>
              <w:jc w:val="left"/>
              <w:rPr>
                <w:rFonts w:ascii="Arial" w:eastAsia="標楷體" w:hAnsi="Arial" w:cs="Arial"/>
                <w:bCs w:val="0"/>
                <w:color w:val="0000FF"/>
                <w:kern w:val="1"/>
                <w:sz w:val="28"/>
                <w:szCs w:val="28"/>
                <w:lang w:val="zh-TW"/>
              </w:rPr>
            </w:pPr>
            <w:r w:rsidRPr="006977F8">
              <w:rPr>
                <w:rFonts w:ascii="Arial" w:eastAsia="標楷體" w:hAnsi="Arial" w:cs="Arial"/>
                <w:bCs w:val="0"/>
                <w:color w:val="0000FF"/>
                <w:kern w:val="1"/>
                <w:sz w:val="28"/>
                <w:szCs w:val="28"/>
                <w:lang w:val="zh-TW"/>
              </w:rPr>
              <w:t>聯</w:t>
            </w:r>
            <w:proofErr w:type="gramStart"/>
            <w:r w:rsidRPr="006977F8">
              <w:rPr>
                <w:rFonts w:ascii="Arial" w:eastAsia="標楷體" w:hAnsi="Arial" w:cs="Arial"/>
                <w:bCs w:val="0"/>
                <w:color w:val="0000FF"/>
                <w:kern w:val="1"/>
                <w:sz w:val="28"/>
                <w:szCs w:val="28"/>
                <w:lang w:val="zh-TW"/>
              </w:rPr>
              <w:t>甄</w:t>
            </w:r>
            <w:proofErr w:type="gramEnd"/>
            <w:r w:rsidRPr="006977F8">
              <w:rPr>
                <w:rFonts w:ascii="Arial" w:eastAsia="標楷體" w:hAnsi="Arial" w:cs="Arial"/>
                <w:bCs w:val="0"/>
                <w:color w:val="0000FF"/>
                <w:kern w:val="1"/>
                <w:sz w:val="28"/>
                <w:szCs w:val="28"/>
                <w:lang w:val="zh-TW"/>
              </w:rPr>
              <w:t>10</w:t>
            </w:r>
            <w:r w:rsidRPr="006977F8">
              <w:rPr>
                <w:rFonts w:ascii="Arial" w:eastAsia="標楷體" w:hAnsi="Arial" w:cs="Arial"/>
                <w:bCs w:val="0"/>
                <w:color w:val="0000FF"/>
                <w:kern w:val="1"/>
                <w:sz w:val="28"/>
                <w:szCs w:val="28"/>
                <w:lang w:val="zh-TW"/>
              </w:rPr>
              <w:t>分</w:t>
            </w:r>
          </w:p>
        </w:tc>
        <w:tc>
          <w:tcPr>
            <w:tcW w:w="4927" w:type="dxa"/>
            <w:vMerge w:val="restart"/>
            <w:shd w:val="clear" w:color="auto" w:fill="auto"/>
            <w:vAlign w:val="center"/>
          </w:tcPr>
          <w:p w:rsidR="0024558F" w:rsidRPr="000B41F1" w:rsidRDefault="0024558F" w:rsidP="00536229">
            <w:pPr>
              <w:pStyle w:val="af"/>
              <w:spacing w:line="300" w:lineRule="exact"/>
              <w:jc w:val="both"/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</w:pPr>
            <w:r w:rsidRPr="000B41F1">
              <w:rPr>
                <w:rFonts w:ascii="Arial" w:eastAsia="標楷體" w:hAnsi="Arial" w:cs="Arial"/>
                <w:color w:val="002060"/>
                <w:kern w:val="2"/>
                <w:sz w:val="28"/>
                <w:szCs w:val="28"/>
                <w:shd w:val="clear" w:color="auto" w:fill="FFFFFF"/>
              </w:rPr>
              <w:t>臺灣專科護理師學會</w:t>
            </w:r>
            <w:r w:rsidRPr="000B41F1">
              <w:rPr>
                <w:rFonts w:ascii="Arial" w:eastAsia="標楷體" w:hAnsi="Arial" w:cs="Arial"/>
                <w:color w:val="002060"/>
                <w:kern w:val="2"/>
                <w:sz w:val="28"/>
                <w:szCs w:val="28"/>
                <w:lang w:eastAsia="zh-HK"/>
              </w:rPr>
              <w:t>:</w:t>
            </w:r>
            <w:r w:rsidRPr="000B41F1"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  <w:br/>
            </w:r>
            <w:r w:rsidRPr="000B41F1"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  <w:t>護理師</w:t>
            </w:r>
            <w:r w:rsidRPr="000B41F1"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  <w:t>/</w:t>
            </w:r>
            <w:r w:rsidRPr="000B41F1"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  <w:t>士</w:t>
            </w:r>
            <w:r w:rsidRPr="000B41F1"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  <w:t>: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專業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7.2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分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;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倫理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0.4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分</w:t>
            </w:r>
          </w:p>
          <w:p w:rsidR="0024558F" w:rsidRPr="004B1D65" w:rsidRDefault="0024558F" w:rsidP="00536229">
            <w:pPr>
              <w:pStyle w:val="af"/>
              <w:spacing w:line="300" w:lineRule="exact"/>
              <w:jc w:val="both"/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</w:pPr>
            <w:r w:rsidRPr="000B41F1"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  <w:t>專科護理師</w:t>
            </w:r>
            <w:r w:rsidRPr="000B41F1"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  <w:t>: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專業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7.2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分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;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倫理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0.4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分</w:t>
            </w:r>
          </w:p>
        </w:tc>
      </w:tr>
      <w:tr w:rsidR="0024558F" w:rsidRPr="000B41F1" w:rsidTr="00536229">
        <w:trPr>
          <w:trHeight w:val="512"/>
        </w:trPr>
        <w:tc>
          <w:tcPr>
            <w:tcW w:w="4678" w:type="dxa"/>
            <w:shd w:val="clear" w:color="auto" w:fill="auto"/>
            <w:vAlign w:val="center"/>
          </w:tcPr>
          <w:p w:rsidR="0024558F" w:rsidRPr="000B41F1" w:rsidRDefault="0024558F" w:rsidP="00536229">
            <w:pPr>
              <w:pStyle w:val="af"/>
              <w:spacing w:line="300" w:lineRule="exact"/>
              <w:jc w:val="left"/>
              <w:rPr>
                <w:rFonts w:ascii="Arial" w:eastAsia="標楷體" w:hAnsi="Arial" w:cs="Arial"/>
                <w:bCs w:val="0"/>
                <w:color w:val="FF0000"/>
                <w:kern w:val="1"/>
                <w:sz w:val="28"/>
                <w:szCs w:val="28"/>
                <w:highlight w:val="yellow"/>
                <w:lang w:val="zh-TW"/>
              </w:rPr>
            </w:pPr>
            <w:r w:rsidRPr="000B41F1"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  <w:t>台灣醫學會西醫師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專業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7.2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分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;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倫理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0.4</w:t>
            </w:r>
            <w:r w:rsidR="00C64473"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分</w:t>
            </w:r>
          </w:p>
        </w:tc>
        <w:tc>
          <w:tcPr>
            <w:tcW w:w="4927" w:type="dxa"/>
            <w:vMerge/>
            <w:shd w:val="clear" w:color="auto" w:fill="auto"/>
            <w:vAlign w:val="center"/>
          </w:tcPr>
          <w:p w:rsidR="0024558F" w:rsidRPr="000B41F1" w:rsidRDefault="0024558F" w:rsidP="00536229">
            <w:pPr>
              <w:pStyle w:val="af"/>
              <w:spacing w:line="300" w:lineRule="exact"/>
              <w:jc w:val="left"/>
              <w:rPr>
                <w:rFonts w:ascii="Arial" w:eastAsia="標楷體" w:hAnsi="Arial" w:cs="Arial"/>
                <w:color w:val="0070C0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24558F" w:rsidRPr="000B41F1" w:rsidTr="00536229">
        <w:trPr>
          <w:trHeight w:val="374"/>
        </w:trPr>
        <w:tc>
          <w:tcPr>
            <w:tcW w:w="9605" w:type="dxa"/>
            <w:gridSpan w:val="2"/>
            <w:shd w:val="clear" w:color="auto" w:fill="auto"/>
            <w:vAlign w:val="center"/>
          </w:tcPr>
          <w:p w:rsidR="0024558F" w:rsidRPr="000B41F1" w:rsidRDefault="00C64473" w:rsidP="00536229">
            <w:pPr>
              <w:pStyle w:val="af"/>
              <w:spacing w:line="300" w:lineRule="exact"/>
              <w:jc w:val="left"/>
              <w:rPr>
                <w:rFonts w:ascii="Arial" w:eastAsia="標楷體" w:hAnsi="Arial" w:cs="Arial"/>
                <w:bCs w:val="0"/>
                <w:color w:val="0070C0"/>
                <w:kern w:val="1"/>
                <w:sz w:val="28"/>
                <w:szCs w:val="28"/>
                <w:lang w:val="zh-TW"/>
              </w:rPr>
            </w:pPr>
            <w:r w:rsidRPr="000B7A23">
              <w:rPr>
                <w:rFonts w:ascii="Arial" w:eastAsia="標楷體" w:hAnsi="標楷體" w:cs="Arial"/>
                <w:bCs w:val="0"/>
                <w:color w:val="0070C0"/>
                <w:kern w:val="1"/>
                <w:sz w:val="28"/>
                <w:szCs w:val="28"/>
                <w:lang w:val="zh-TW"/>
              </w:rPr>
              <w:t>台灣內科醫學會</w:t>
            </w:r>
            <w:r>
              <w:rPr>
                <w:rFonts w:ascii="Arial" w:eastAsia="標楷體" w:hAnsi="標楷體" w:cs="Arial" w:hint="eastAsia"/>
                <w:bCs w:val="0"/>
                <w:color w:val="0070C0"/>
                <w:kern w:val="1"/>
                <w:sz w:val="28"/>
                <w:szCs w:val="28"/>
                <w:lang w:val="zh-TW"/>
              </w:rPr>
              <w:t>:</w:t>
            </w:r>
            <w:r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類</w:t>
            </w:r>
            <w:r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Arial" w:eastAsia="標楷體" w:hAnsi="標楷體" w:cs="Arial" w:hint="eastAsia"/>
                <w:color w:val="0070C0"/>
                <w:kern w:val="2"/>
                <w:sz w:val="28"/>
                <w:szCs w:val="28"/>
                <w:shd w:val="clear" w:color="auto" w:fill="FFFFFF"/>
              </w:rPr>
              <w:t>分</w:t>
            </w:r>
            <w:r w:rsidRPr="000B7A23">
              <w:rPr>
                <w:rFonts w:ascii="Arial" w:eastAsia="標楷體" w:hAnsi="標楷體" w:cs="Arial"/>
                <w:bCs w:val="0"/>
                <w:color w:val="0070C0"/>
                <w:kern w:val="1"/>
                <w:sz w:val="28"/>
                <w:szCs w:val="28"/>
                <w:lang w:val="zh-TW"/>
              </w:rPr>
              <w:t>、台灣急診醫學會</w:t>
            </w:r>
            <w:r w:rsidRPr="000B7A23">
              <w:rPr>
                <w:rFonts w:ascii="Arial" w:eastAsia="標楷體" w:hAnsi="Arial" w:cs="Arial"/>
                <w:bCs w:val="0"/>
                <w:color w:val="0070C0"/>
                <w:kern w:val="1"/>
                <w:sz w:val="28"/>
                <w:szCs w:val="28"/>
                <w:lang w:val="zh-TW"/>
              </w:rPr>
              <w:t>:</w:t>
            </w:r>
            <w:r w:rsidRPr="00116840">
              <w:rPr>
                <w:rFonts w:ascii="Arial" w:eastAsia="標楷體" w:hAnsi="Arial" w:cs="Arial"/>
                <w:noProof/>
                <w:color w:val="0070C0"/>
                <w:sz w:val="28"/>
                <w:szCs w:val="28"/>
              </w:rPr>
              <w:t>乙類</w:t>
            </w:r>
            <w:r w:rsidRPr="00116840">
              <w:rPr>
                <w:rFonts w:ascii="Arial" w:eastAsia="標楷體" w:hAnsi="Arial" w:cs="Arial"/>
                <w:noProof/>
                <w:color w:val="0070C0"/>
                <w:sz w:val="28"/>
                <w:szCs w:val="28"/>
              </w:rPr>
              <w:t xml:space="preserve"> 7</w:t>
            </w:r>
            <w:r w:rsidRPr="00116840">
              <w:rPr>
                <w:rFonts w:ascii="Arial" w:eastAsia="標楷體" w:hAnsi="Arial" w:cs="Arial"/>
                <w:noProof/>
                <w:color w:val="0070C0"/>
                <w:sz w:val="28"/>
                <w:szCs w:val="28"/>
              </w:rPr>
              <w:t>分</w:t>
            </w:r>
          </w:p>
        </w:tc>
      </w:tr>
    </w:tbl>
    <w:p w:rsidR="00493978" w:rsidRPr="00AC7DBB" w:rsidRDefault="00493978" w:rsidP="00AC7DBB">
      <w:pPr>
        <w:rPr>
          <w:rFonts w:ascii="微軟正黑體" w:eastAsia="微軟正黑體" w:hAnsi="微軟正黑體"/>
          <w:highlight w:val="yellow"/>
          <w:lang w:eastAsia="zh-TW"/>
        </w:rPr>
      </w:pPr>
    </w:p>
    <w:sectPr w:rsidR="00493978" w:rsidRPr="00AC7DBB" w:rsidSect="00731690">
      <w:pgSz w:w="11906" w:h="16838"/>
      <w:pgMar w:top="567" w:right="284" w:bottom="567" w:left="28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13" w:rsidRDefault="00FD4413" w:rsidP="00C409A4">
      <w:r>
        <w:separator/>
      </w:r>
    </w:p>
  </w:endnote>
  <w:endnote w:type="continuationSeparator" w:id="1">
    <w:p w:rsidR="00FD4413" w:rsidRDefault="00FD4413" w:rsidP="00C4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13" w:rsidRDefault="00FD4413" w:rsidP="00C409A4">
      <w:r>
        <w:separator/>
      </w:r>
    </w:p>
  </w:footnote>
  <w:footnote w:type="continuationSeparator" w:id="1">
    <w:p w:rsidR="00FD4413" w:rsidRDefault="00FD4413" w:rsidP="00C40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1690"/>
    <w:rsid w:val="0000029A"/>
    <w:rsid w:val="00002EB1"/>
    <w:rsid w:val="0000363C"/>
    <w:rsid w:val="00004350"/>
    <w:rsid w:val="00005683"/>
    <w:rsid w:val="0000796C"/>
    <w:rsid w:val="00015400"/>
    <w:rsid w:val="000226E1"/>
    <w:rsid w:val="00023D64"/>
    <w:rsid w:val="00024D8D"/>
    <w:rsid w:val="00025422"/>
    <w:rsid w:val="000269C6"/>
    <w:rsid w:val="00027E4A"/>
    <w:rsid w:val="00034D7B"/>
    <w:rsid w:val="00041AB3"/>
    <w:rsid w:val="00046165"/>
    <w:rsid w:val="00046986"/>
    <w:rsid w:val="00054863"/>
    <w:rsid w:val="000647FA"/>
    <w:rsid w:val="00065C98"/>
    <w:rsid w:val="00066819"/>
    <w:rsid w:val="000676BD"/>
    <w:rsid w:val="00070BC4"/>
    <w:rsid w:val="000712E7"/>
    <w:rsid w:val="00082CD1"/>
    <w:rsid w:val="00083C87"/>
    <w:rsid w:val="00084977"/>
    <w:rsid w:val="000915BB"/>
    <w:rsid w:val="000920EA"/>
    <w:rsid w:val="00092889"/>
    <w:rsid w:val="00093088"/>
    <w:rsid w:val="00093F41"/>
    <w:rsid w:val="0009573B"/>
    <w:rsid w:val="00095770"/>
    <w:rsid w:val="000A2A58"/>
    <w:rsid w:val="000A5AC3"/>
    <w:rsid w:val="000B1C45"/>
    <w:rsid w:val="000B2164"/>
    <w:rsid w:val="000C0104"/>
    <w:rsid w:val="000C016F"/>
    <w:rsid w:val="000C1D13"/>
    <w:rsid w:val="000C3092"/>
    <w:rsid w:val="000C7BD5"/>
    <w:rsid w:val="000D0565"/>
    <w:rsid w:val="000D0676"/>
    <w:rsid w:val="000D0DFE"/>
    <w:rsid w:val="000D566F"/>
    <w:rsid w:val="000D609E"/>
    <w:rsid w:val="000E4541"/>
    <w:rsid w:val="000F11A8"/>
    <w:rsid w:val="001045DC"/>
    <w:rsid w:val="00107612"/>
    <w:rsid w:val="00113650"/>
    <w:rsid w:val="001139F9"/>
    <w:rsid w:val="00116ACA"/>
    <w:rsid w:val="00117EE4"/>
    <w:rsid w:val="001228E2"/>
    <w:rsid w:val="001244BB"/>
    <w:rsid w:val="00124DDD"/>
    <w:rsid w:val="001259AC"/>
    <w:rsid w:val="00126C14"/>
    <w:rsid w:val="00127B2F"/>
    <w:rsid w:val="001326EF"/>
    <w:rsid w:val="00133258"/>
    <w:rsid w:val="00136246"/>
    <w:rsid w:val="0013764C"/>
    <w:rsid w:val="00145F83"/>
    <w:rsid w:val="0015157B"/>
    <w:rsid w:val="00152AA5"/>
    <w:rsid w:val="00155CA5"/>
    <w:rsid w:val="00161D05"/>
    <w:rsid w:val="00163A5A"/>
    <w:rsid w:val="001802CB"/>
    <w:rsid w:val="001812A2"/>
    <w:rsid w:val="00187714"/>
    <w:rsid w:val="0019078D"/>
    <w:rsid w:val="001979F8"/>
    <w:rsid w:val="001A1243"/>
    <w:rsid w:val="001A3BDA"/>
    <w:rsid w:val="001A44E2"/>
    <w:rsid w:val="001A5BB4"/>
    <w:rsid w:val="001A5C46"/>
    <w:rsid w:val="001B03C3"/>
    <w:rsid w:val="001B18A9"/>
    <w:rsid w:val="001B2556"/>
    <w:rsid w:val="001B6604"/>
    <w:rsid w:val="001B7724"/>
    <w:rsid w:val="001B7D94"/>
    <w:rsid w:val="001C13B9"/>
    <w:rsid w:val="001C635A"/>
    <w:rsid w:val="001D7D99"/>
    <w:rsid w:val="001E2387"/>
    <w:rsid w:val="001E7B28"/>
    <w:rsid w:val="001F1B79"/>
    <w:rsid w:val="001F74B7"/>
    <w:rsid w:val="00207FBF"/>
    <w:rsid w:val="0021486E"/>
    <w:rsid w:val="00216E74"/>
    <w:rsid w:val="00220B51"/>
    <w:rsid w:val="00223B40"/>
    <w:rsid w:val="00231908"/>
    <w:rsid w:val="002351D1"/>
    <w:rsid w:val="00237551"/>
    <w:rsid w:val="0023775A"/>
    <w:rsid w:val="0024558F"/>
    <w:rsid w:val="00245657"/>
    <w:rsid w:val="00245D53"/>
    <w:rsid w:val="00247E5A"/>
    <w:rsid w:val="00253959"/>
    <w:rsid w:val="00254823"/>
    <w:rsid w:val="00264651"/>
    <w:rsid w:val="00265251"/>
    <w:rsid w:val="002664B7"/>
    <w:rsid w:val="00273AB6"/>
    <w:rsid w:val="002741CA"/>
    <w:rsid w:val="00274B55"/>
    <w:rsid w:val="00275369"/>
    <w:rsid w:val="0028044F"/>
    <w:rsid w:val="00282C53"/>
    <w:rsid w:val="00286FB0"/>
    <w:rsid w:val="00294B59"/>
    <w:rsid w:val="00295DC4"/>
    <w:rsid w:val="0029606B"/>
    <w:rsid w:val="002964E3"/>
    <w:rsid w:val="002A1A1E"/>
    <w:rsid w:val="002A3C03"/>
    <w:rsid w:val="002A61C1"/>
    <w:rsid w:val="002B1256"/>
    <w:rsid w:val="002B19F4"/>
    <w:rsid w:val="002B48EB"/>
    <w:rsid w:val="002B5357"/>
    <w:rsid w:val="002B6955"/>
    <w:rsid w:val="002C616A"/>
    <w:rsid w:val="002C61E7"/>
    <w:rsid w:val="002C69FF"/>
    <w:rsid w:val="002D2B50"/>
    <w:rsid w:val="002D4929"/>
    <w:rsid w:val="002E1050"/>
    <w:rsid w:val="002E4F70"/>
    <w:rsid w:val="002E601D"/>
    <w:rsid w:val="002E706B"/>
    <w:rsid w:val="002F0ADB"/>
    <w:rsid w:val="002F4EFC"/>
    <w:rsid w:val="00300E20"/>
    <w:rsid w:val="00303F2D"/>
    <w:rsid w:val="00310219"/>
    <w:rsid w:val="00315269"/>
    <w:rsid w:val="00320CB6"/>
    <w:rsid w:val="0032193F"/>
    <w:rsid w:val="003225B6"/>
    <w:rsid w:val="003262B4"/>
    <w:rsid w:val="00333461"/>
    <w:rsid w:val="00341414"/>
    <w:rsid w:val="003474CF"/>
    <w:rsid w:val="003475A3"/>
    <w:rsid w:val="00352380"/>
    <w:rsid w:val="00355047"/>
    <w:rsid w:val="00356F77"/>
    <w:rsid w:val="00360362"/>
    <w:rsid w:val="0036087D"/>
    <w:rsid w:val="003608FF"/>
    <w:rsid w:val="00362461"/>
    <w:rsid w:val="00362681"/>
    <w:rsid w:val="00364DE9"/>
    <w:rsid w:val="00370143"/>
    <w:rsid w:val="003709B6"/>
    <w:rsid w:val="00376810"/>
    <w:rsid w:val="00381A9C"/>
    <w:rsid w:val="00381AD4"/>
    <w:rsid w:val="003828A8"/>
    <w:rsid w:val="00385F7B"/>
    <w:rsid w:val="00394975"/>
    <w:rsid w:val="00394AA8"/>
    <w:rsid w:val="003B2D62"/>
    <w:rsid w:val="003B3A49"/>
    <w:rsid w:val="003C5238"/>
    <w:rsid w:val="003C52A3"/>
    <w:rsid w:val="003C692B"/>
    <w:rsid w:val="003D06BF"/>
    <w:rsid w:val="003E0FEE"/>
    <w:rsid w:val="003E151B"/>
    <w:rsid w:val="003E2080"/>
    <w:rsid w:val="003F3B75"/>
    <w:rsid w:val="00400BFA"/>
    <w:rsid w:val="0040241F"/>
    <w:rsid w:val="0040358B"/>
    <w:rsid w:val="004063DA"/>
    <w:rsid w:val="00407BBF"/>
    <w:rsid w:val="00414B05"/>
    <w:rsid w:val="00415045"/>
    <w:rsid w:val="0041772A"/>
    <w:rsid w:val="00417B4A"/>
    <w:rsid w:val="00417BC2"/>
    <w:rsid w:val="00420DD7"/>
    <w:rsid w:val="00420F5A"/>
    <w:rsid w:val="00432476"/>
    <w:rsid w:val="0043766B"/>
    <w:rsid w:val="00437C15"/>
    <w:rsid w:val="00442D1B"/>
    <w:rsid w:val="004517B1"/>
    <w:rsid w:val="00456976"/>
    <w:rsid w:val="00456C50"/>
    <w:rsid w:val="004625AB"/>
    <w:rsid w:val="00462842"/>
    <w:rsid w:val="004639AB"/>
    <w:rsid w:val="004662FA"/>
    <w:rsid w:val="00466991"/>
    <w:rsid w:val="00475236"/>
    <w:rsid w:val="00475F35"/>
    <w:rsid w:val="0048709F"/>
    <w:rsid w:val="00493978"/>
    <w:rsid w:val="00495F14"/>
    <w:rsid w:val="004B1D56"/>
    <w:rsid w:val="004B4AE9"/>
    <w:rsid w:val="004B5B9C"/>
    <w:rsid w:val="004B7363"/>
    <w:rsid w:val="004C0652"/>
    <w:rsid w:val="004C2435"/>
    <w:rsid w:val="004C5376"/>
    <w:rsid w:val="004C6530"/>
    <w:rsid w:val="004D27DC"/>
    <w:rsid w:val="004D6C0E"/>
    <w:rsid w:val="004E09DD"/>
    <w:rsid w:val="004E2225"/>
    <w:rsid w:val="004E33FE"/>
    <w:rsid w:val="004F168B"/>
    <w:rsid w:val="004F51CA"/>
    <w:rsid w:val="004F6A2A"/>
    <w:rsid w:val="004F7AA1"/>
    <w:rsid w:val="00501EC2"/>
    <w:rsid w:val="00502878"/>
    <w:rsid w:val="00514470"/>
    <w:rsid w:val="00514A80"/>
    <w:rsid w:val="005164B3"/>
    <w:rsid w:val="00517AE6"/>
    <w:rsid w:val="005274E3"/>
    <w:rsid w:val="00530201"/>
    <w:rsid w:val="00533DBD"/>
    <w:rsid w:val="00534FA5"/>
    <w:rsid w:val="005374B6"/>
    <w:rsid w:val="005409A2"/>
    <w:rsid w:val="00543ACF"/>
    <w:rsid w:val="00552264"/>
    <w:rsid w:val="0055384A"/>
    <w:rsid w:val="005563A8"/>
    <w:rsid w:val="005665E3"/>
    <w:rsid w:val="005706E1"/>
    <w:rsid w:val="00571C8B"/>
    <w:rsid w:val="0058110E"/>
    <w:rsid w:val="00593915"/>
    <w:rsid w:val="00594F57"/>
    <w:rsid w:val="00595603"/>
    <w:rsid w:val="00595D74"/>
    <w:rsid w:val="005A3048"/>
    <w:rsid w:val="005A50FC"/>
    <w:rsid w:val="005A676C"/>
    <w:rsid w:val="005B2567"/>
    <w:rsid w:val="005B2A9B"/>
    <w:rsid w:val="005B44ED"/>
    <w:rsid w:val="005B45BF"/>
    <w:rsid w:val="005B50E9"/>
    <w:rsid w:val="005B53D3"/>
    <w:rsid w:val="005C02D3"/>
    <w:rsid w:val="005C1632"/>
    <w:rsid w:val="005C1C33"/>
    <w:rsid w:val="005C36E8"/>
    <w:rsid w:val="005C50B2"/>
    <w:rsid w:val="005D0533"/>
    <w:rsid w:val="005D2C3D"/>
    <w:rsid w:val="005E2B6C"/>
    <w:rsid w:val="005E66BB"/>
    <w:rsid w:val="005F0807"/>
    <w:rsid w:val="005F28D0"/>
    <w:rsid w:val="005F4AEE"/>
    <w:rsid w:val="005F7C90"/>
    <w:rsid w:val="006032B6"/>
    <w:rsid w:val="006052BE"/>
    <w:rsid w:val="006104E8"/>
    <w:rsid w:val="006152CB"/>
    <w:rsid w:val="00620C7D"/>
    <w:rsid w:val="00623070"/>
    <w:rsid w:val="00623FDD"/>
    <w:rsid w:val="006240E4"/>
    <w:rsid w:val="00636C5C"/>
    <w:rsid w:val="006402DE"/>
    <w:rsid w:val="00646C35"/>
    <w:rsid w:val="006504EC"/>
    <w:rsid w:val="00650954"/>
    <w:rsid w:val="00660EF9"/>
    <w:rsid w:val="006652C4"/>
    <w:rsid w:val="00667347"/>
    <w:rsid w:val="0066756D"/>
    <w:rsid w:val="00675C12"/>
    <w:rsid w:val="00684C39"/>
    <w:rsid w:val="00685492"/>
    <w:rsid w:val="00693FAA"/>
    <w:rsid w:val="006977F8"/>
    <w:rsid w:val="006978E6"/>
    <w:rsid w:val="006B6BD2"/>
    <w:rsid w:val="006B79CD"/>
    <w:rsid w:val="006C445B"/>
    <w:rsid w:val="006C5323"/>
    <w:rsid w:val="006C79E4"/>
    <w:rsid w:val="006D0197"/>
    <w:rsid w:val="006D292D"/>
    <w:rsid w:val="006D5D31"/>
    <w:rsid w:val="006E2066"/>
    <w:rsid w:val="006E6452"/>
    <w:rsid w:val="006E75B7"/>
    <w:rsid w:val="006F3D34"/>
    <w:rsid w:val="006F4C64"/>
    <w:rsid w:val="006F4D16"/>
    <w:rsid w:val="006F5388"/>
    <w:rsid w:val="006F6C9D"/>
    <w:rsid w:val="006F76B9"/>
    <w:rsid w:val="007002F2"/>
    <w:rsid w:val="0071271B"/>
    <w:rsid w:val="00714B0F"/>
    <w:rsid w:val="00716040"/>
    <w:rsid w:val="00721D5E"/>
    <w:rsid w:val="007243F4"/>
    <w:rsid w:val="0072473E"/>
    <w:rsid w:val="007256B0"/>
    <w:rsid w:val="00727D01"/>
    <w:rsid w:val="00730C7B"/>
    <w:rsid w:val="00731690"/>
    <w:rsid w:val="00731E86"/>
    <w:rsid w:val="00732BC0"/>
    <w:rsid w:val="00736200"/>
    <w:rsid w:val="007455F6"/>
    <w:rsid w:val="00746546"/>
    <w:rsid w:val="00747474"/>
    <w:rsid w:val="007502B2"/>
    <w:rsid w:val="00751E5A"/>
    <w:rsid w:val="00752A12"/>
    <w:rsid w:val="00776C14"/>
    <w:rsid w:val="00780417"/>
    <w:rsid w:val="00793265"/>
    <w:rsid w:val="00793454"/>
    <w:rsid w:val="007A0490"/>
    <w:rsid w:val="007A14F9"/>
    <w:rsid w:val="007A5583"/>
    <w:rsid w:val="007B67D7"/>
    <w:rsid w:val="007C0A01"/>
    <w:rsid w:val="007C280D"/>
    <w:rsid w:val="007C3555"/>
    <w:rsid w:val="007C5CD3"/>
    <w:rsid w:val="007C7B1A"/>
    <w:rsid w:val="007D123A"/>
    <w:rsid w:val="007D274E"/>
    <w:rsid w:val="007D6576"/>
    <w:rsid w:val="007D7B99"/>
    <w:rsid w:val="007E5C5C"/>
    <w:rsid w:val="007E6C1A"/>
    <w:rsid w:val="007F0BED"/>
    <w:rsid w:val="007F2718"/>
    <w:rsid w:val="007F2869"/>
    <w:rsid w:val="007F56DB"/>
    <w:rsid w:val="007F5809"/>
    <w:rsid w:val="007F5D2C"/>
    <w:rsid w:val="00805FC0"/>
    <w:rsid w:val="00820BFC"/>
    <w:rsid w:val="008337A1"/>
    <w:rsid w:val="00836D7A"/>
    <w:rsid w:val="0084134D"/>
    <w:rsid w:val="0084335E"/>
    <w:rsid w:val="00845D27"/>
    <w:rsid w:val="008502BB"/>
    <w:rsid w:val="00850B90"/>
    <w:rsid w:val="008570DD"/>
    <w:rsid w:val="00860CD4"/>
    <w:rsid w:val="00860F44"/>
    <w:rsid w:val="008619E1"/>
    <w:rsid w:val="008666FF"/>
    <w:rsid w:val="00870CCE"/>
    <w:rsid w:val="008804F2"/>
    <w:rsid w:val="00881325"/>
    <w:rsid w:val="00883787"/>
    <w:rsid w:val="0088662A"/>
    <w:rsid w:val="00890694"/>
    <w:rsid w:val="00890F23"/>
    <w:rsid w:val="00891DCC"/>
    <w:rsid w:val="00891FEA"/>
    <w:rsid w:val="008A0F6B"/>
    <w:rsid w:val="008A6341"/>
    <w:rsid w:val="008B1409"/>
    <w:rsid w:val="008B3C47"/>
    <w:rsid w:val="008C0D0F"/>
    <w:rsid w:val="008C183C"/>
    <w:rsid w:val="008C3810"/>
    <w:rsid w:val="008D1EDB"/>
    <w:rsid w:val="008E1A48"/>
    <w:rsid w:val="008E1F38"/>
    <w:rsid w:val="008E4308"/>
    <w:rsid w:val="008E629A"/>
    <w:rsid w:val="008E7484"/>
    <w:rsid w:val="008F0DA4"/>
    <w:rsid w:val="008F1B35"/>
    <w:rsid w:val="008F1D14"/>
    <w:rsid w:val="008F3A06"/>
    <w:rsid w:val="008F7C7B"/>
    <w:rsid w:val="00903570"/>
    <w:rsid w:val="00907593"/>
    <w:rsid w:val="00910FCC"/>
    <w:rsid w:val="0091362F"/>
    <w:rsid w:val="00913C13"/>
    <w:rsid w:val="009151AD"/>
    <w:rsid w:val="00915A16"/>
    <w:rsid w:val="009202E2"/>
    <w:rsid w:val="00920502"/>
    <w:rsid w:val="00921777"/>
    <w:rsid w:val="00922AC8"/>
    <w:rsid w:val="009271DE"/>
    <w:rsid w:val="00927BCE"/>
    <w:rsid w:val="00930971"/>
    <w:rsid w:val="0093254C"/>
    <w:rsid w:val="00932594"/>
    <w:rsid w:val="00932826"/>
    <w:rsid w:val="00946355"/>
    <w:rsid w:val="00956424"/>
    <w:rsid w:val="009600E2"/>
    <w:rsid w:val="00962198"/>
    <w:rsid w:val="00966E69"/>
    <w:rsid w:val="00970593"/>
    <w:rsid w:val="0097256B"/>
    <w:rsid w:val="0097263C"/>
    <w:rsid w:val="00973BA9"/>
    <w:rsid w:val="00975FCC"/>
    <w:rsid w:val="00976BA5"/>
    <w:rsid w:val="00980AE1"/>
    <w:rsid w:val="0098387B"/>
    <w:rsid w:val="00993050"/>
    <w:rsid w:val="00995627"/>
    <w:rsid w:val="009956E0"/>
    <w:rsid w:val="00997AAC"/>
    <w:rsid w:val="00997E0F"/>
    <w:rsid w:val="009A0A44"/>
    <w:rsid w:val="009A1478"/>
    <w:rsid w:val="009B0830"/>
    <w:rsid w:val="009B785B"/>
    <w:rsid w:val="009B7AB1"/>
    <w:rsid w:val="009C564F"/>
    <w:rsid w:val="009D14C4"/>
    <w:rsid w:val="009D22B0"/>
    <w:rsid w:val="009D3AAE"/>
    <w:rsid w:val="009D57E0"/>
    <w:rsid w:val="009E668D"/>
    <w:rsid w:val="009F0ECC"/>
    <w:rsid w:val="009F2EF4"/>
    <w:rsid w:val="009F3BD5"/>
    <w:rsid w:val="009F4C23"/>
    <w:rsid w:val="009F7328"/>
    <w:rsid w:val="009F78AE"/>
    <w:rsid w:val="00A025B2"/>
    <w:rsid w:val="00A03250"/>
    <w:rsid w:val="00A17DB8"/>
    <w:rsid w:val="00A22BA7"/>
    <w:rsid w:val="00A23B07"/>
    <w:rsid w:val="00A30B2C"/>
    <w:rsid w:val="00A33397"/>
    <w:rsid w:val="00A3557C"/>
    <w:rsid w:val="00A44017"/>
    <w:rsid w:val="00A515DA"/>
    <w:rsid w:val="00A51FB7"/>
    <w:rsid w:val="00A53721"/>
    <w:rsid w:val="00A554EA"/>
    <w:rsid w:val="00A60E10"/>
    <w:rsid w:val="00A60F82"/>
    <w:rsid w:val="00A61E03"/>
    <w:rsid w:val="00A65D69"/>
    <w:rsid w:val="00A66159"/>
    <w:rsid w:val="00A662A8"/>
    <w:rsid w:val="00A71352"/>
    <w:rsid w:val="00A731F0"/>
    <w:rsid w:val="00A76474"/>
    <w:rsid w:val="00A80C20"/>
    <w:rsid w:val="00A81408"/>
    <w:rsid w:val="00A82055"/>
    <w:rsid w:val="00A85B69"/>
    <w:rsid w:val="00A916AD"/>
    <w:rsid w:val="00A92234"/>
    <w:rsid w:val="00A92754"/>
    <w:rsid w:val="00A93402"/>
    <w:rsid w:val="00A96015"/>
    <w:rsid w:val="00A97C5B"/>
    <w:rsid w:val="00AA2A04"/>
    <w:rsid w:val="00AA4289"/>
    <w:rsid w:val="00AA72DB"/>
    <w:rsid w:val="00AB30EB"/>
    <w:rsid w:val="00AC0DEA"/>
    <w:rsid w:val="00AC3391"/>
    <w:rsid w:val="00AC5493"/>
    <w:rsid w:val="00AC670F"/>
    <w:rsid w:val="00AC7DBB"/>
    <w:rsid w:val="00AD0851"/>
    <w:rsid w:val="00AD224F"/>
    <w:rsid w:val="00AD3C64"/>
    <w:rsid w:val="00AD4521"/>
    <w:rsid w:val="00AD4D48"/>
    <w:rsid w:val="00AD553E"/>
    <w:rsid w:val="00AD570D"/>
    <w:rsid w:val="00AD6D74"/>
    <w:rsid w:val="00AE3529"/>
    <w:rsid w:val="00AE5896"/>
    <w:rsid w:val="00AE5DBB"/>
    <w:rsid w:val="00AE6512"/>
    <w:rsid w:val="00AE7E75"/>
    <w:rsid w:val="00AF0362"/>
    <w:rsid w:val="00AF1EA3"/>
    <w:rsid w:val="00AF3127"/>
    <w:rsid w:val="00AF3E86"/>
    <w:rsid w:val="00AF669E"/>
    <w:rsid w:val="00AF7C73"/>
    <w:rsid w:val="00B05101"/>
    <w:rsid w:val="00B058D8"/>
    <w:rsid w:val="00B06F88"/>
    <w:rsid w:val="00B07A27"/>
    <w:rsid w:val="00B20266"/>
    <w:rsid w:val="00B20641"/>
    <w:rsid w:val="00B207BE"/>
    <w:rsid w:val="00B21EC0"/>
    <w:rsid w:val="00B23593"/>
    <w:rsid w:val="00B23AC7"/>
    <w:rsid w:val="00B25DCD"/>
    <w:rsid w:val="00B26AF9"/>
    <w:rsid w:val="00B35110"/>
    <w:rsid w:val="00B3669C"/>
    <w:rsid w:val="00B36F0E"/>
    <w:rsid w:val="00B3769D"/>
    <w:rsid w:val="00B37CE8"/>
    <w:rsid w:val="00B44A8F"/>
    <w:rsid w:val="00B45EBE"/>
    <w:rsid w:val="00B46E69"/>
    <w:rsid w:val="00B5115A"/>
    <w:rsid w:val="00B5334F"/>
    <w:rsid w:val="00B613D9"/>
    <w:rsid w:val="00B61AA8"/>
    <w:rsid w:val="00B64AC2"/>
    <w:rsid w:val="00B65F68"/>
    <w:rsid w:val="00B71FD2"/>
    <w:rsid w:val="00B7208E"/>
    <w:rsid w:val="00B7342E"/>
    <w:rsid w:val="00B747E8"/>
    <w:rsid w:val="00B7696B"/>
    <w:rsid w:val="00B80F8D"/>
    <w:rsid w:val="00B82C48"/>
    <w:rsid w:val="00B91994"/>
    <w:rsid w:val="00BA02C5"/>
    <w:rsid w:val="00BA3B62"/>
    <w:rsid w:val="00BB2EAC"/>
    <w:rsid w:val="00BB68E7"/>
    <w:rsid w:val="00BC7EAF"/>
    <w:rsid w:val="00BD05BA"/>
    <w:rsid w:val="00BD4390"/>
    <w:rsid w:val="00BD6985"/>
    <w:rsid w:val="00BD6B62"/>
    <w:rsid w:val="00BD7168"/>
    <w:rsid w:val="00BE074F"/>
    <w:rsid w:val="00BE0DC5"/>
    <w:rsid w:val="00BE431C"/>
    <w:rsid w:val="00BE6567"/>
    <w:rsid w:val="00BE7754"/>
    <w:rsid w:val="00BF4646"/>
    <w:rsid w:val="00BF5AC7"/>
    <w:rsid w:val="00C00441"/>
    <w:rsid w:val="00C017F9"/>
    <w:rsid w:val="00C01DA0"/>
    <w:rsid w:val="00C146CF"/>
    <w:rsid w:val="00C20488"/>
    <w:rsid w:val="00C26DAE"/>
    <w:rsid w:val="00C343FC"/>
    <w:rsid w:val="00C35998"/>
    <w:rsid w:val="00C401A8"/>
    <w:rsid w:val="00C409A4"/>
    <w:rsid w:val="00C45982"/>
    <w:rsid w:val="00C54F37"/>
    <w:rsid w:val="00C54FCB"/>
    <w:rsid w:val="00C63AE3"/>
    <w:rsid w:val="00C64473"/>
    <w:rsid w:val="00C67C18"/>
    <w:rsid w:val="00C702D4"/>
    <w:rsid w:val="00C706AF"/>
    <w:rsid w:val="00C729DB"/>
    <w:rsid w:val="00C76368"/>
    <w:rsid w:val="00C76E76"/>
    <w:rsid w:val="00C84A90"/>
    <w:rsid w:val="00C850C6"/>
    <w:rsid w:val="00C85A3C"/>
    <w:rsid w:val="00C90158"/>
    <w:rsid w:val="00C901C7"/>
    <w:rsid w:val="00CA06A7"/>
    <w:rsid w:val="00CA7318"/>
    <w:rsid w:val="00CB2568"/>
    <w:rsid w:val="00CC04FC"/>
    <w:rsid w:val="00CC14D4"/>
    <w:rsid w:val="00CD4476"/>
    <w:rsid w:val="00CD49A3"/>
    <w:rsid w:val="00CD5B82"/>
    <w:rsid w:val="00CD6026"/>
    <w:rsid w:val="00CE605D"/>
    <w:rsid w:val="00CF2C38"/>
    <w:rsid w:val="00D00A59"/>
    <w:rsid w:val="00D048A8"/>
    <w:rsid w:val="00D21801"/>
    <w:rsid w:val="00D243DB"/>
    <w:rsid w:val="00D2501B"/>
    <w:rsid w:val="00D26238"/>
    <w:rsid w:val="00D276B5"/>
    <w:rsid w:val="00D42ED8"/>
    <w:rsid w:val="00D435CA"/>
    <w:rsid w:val="00D46D04"/>
    <w:rsid w:val="00D47926"/>
    <w:rsid w:val="00D53491"/>
    <w:rsid w:val="00D55545"/>
    <w:rsid w:val="00D555A1"/>
    <w:rsid w:val="00D57FFC"/>
    <w:rsid w:val="00D63122"/>
    <w:rsid w:val="00D73BAB"/>
    <w:rsid w:val="00D80B64"/>
    <w:rsid w:val="00D82FA1"/>
    <w:rsid w:val="00D83D3C"/>
    <w:rsid w:val="00D86666"/>
    <w:rsid w:val="00D92423"/>
    <w:rsid w:val="00D9483D"/>
    <w:rsid w:val="00D97D85"/>
    <w:rsid w:val="00DA0708"/>
    <w:rsid w:val="00DA1965"/>
    <w:rsid w:val="00DA71FB"/>
    <w:rsid w:val="00DB1DE5"/>
    <w:rsid w:val="00DB44B2"/>
    <w:rsid w:val="00DB6224"/>
    <w:rsid w:val="00DC114D"/>
    <w:rsid w:val="00DC2D13"/>
    <w:rsid w:val="00DC3288"/>
    <w:rsid w:val="00DC3B5D"/>
    <w:rsid w:val="00DD071E"/>
    <w:rsid w:val="00DD254C"/>
    <w:rsid w:val="00DD27FC"/>
    <w:rsid w:val="00DD2F21"/>
    <w:rsid w:val="00DD3E2D"/>
    <w:rsid w:val="00DD49F7"/>
    <w:rsid w:val="00DE2B1D"/>
    <w:rsid w:val="00DE2E19"/>
    <w:rsid w:val="00DE4B50"/>
    <w:rsid w:val="00DF3810"/>
    <w:rsid w:val="00E00961"/>
    <w:rsid w:val="00E015C2"/>
    <w:rsid w:val="00E1418E"/>
    <w:rsid w:val="00E23B1F"/>
    <w:rsid w:val="00E25987"/>
    <w:rsid w:val="00E26F9C"/>
    <w:rsid w:val="00E30108"/>
    <w:rsid w:val="00E30D67"/>
    <w:rsid w:val="00E34E37"/>
    <w:rsid w:val="00E369C9"/>
    <w:rsid w:val="00E420D9"/>
    <w:rsid w:val="00E42915"/>
    <w:rsid w:val="00E441CF"/>
    <w:rsid w:val="00E47EDC"/>
    <w:rsid w:val="00E61A2D"/>
    <w:rsid w:val="00E628E8"/>
    <w:rsid w:val="00E62B4F"/>
    <w:rsid w:val="00E65128"/>
    <w:rsid w:val="00E66B0B"/>
    <w:rsid w:val="00E67B93"/>
    <w:rsid w:val="00E7055F"/>
    <w:rsid w:val="00E71149"/>
    <w:rsid w:val="00E749D6"/>
    <w:rsid w:val="00E7634C"/>
    <w:rsid w:val="00E8047F"/>
    <w:rsid w:val="00E81F5E"/>
    <w:rsid w:val="00E8223C"/>
    <w:rsid w:val="00E82BD6"/>
    <w:rsid w:val="00E8306B"/>
    <w:rsid w:val="00E850CE"/>
    <w:rsid w:val="00E940DA"/>
    <w:rsid w:val="00E96410"/>
    <w:rsid w:val="00EA0207"/>
    <w:rsid w:val="00EA1B40"/>
    <w:rsid w:val="00EA58E8"/>
    <w:rsid w:val="00EA6D15"/>
    <w:rsid w:val="00EB2259"/>
    <w:rsid w:val="00EB75DC"/>
    <w:rsid w:val="00EC3901"/>
    <w:rsid w:val="00EC40CA"/>
    <w:rsid w:val="00EC4F39"/>
    <w:rsid w:val="00EC74E2"/>
    <w:rsid w:val="00ED00EB"/>
    <w:rsid w:val="00ED527C"/>
    <w:rsid w:val="00ED6D67"/>
    <w:rsid w:val="00EE278A"/>
    <w:rsid w:val="00EE36BD"/>
    <w:rsid w:val="00EE38C5"/>
    <w:rsid w:val="00EE51E6"/>
    <w:rsid w:val="00EE5D67"/>
    <w:rsid w:val="00EE7FFC"/>
    <w:rsid w:val="00EF14AA"/>
    <w:rsid w:val="00EF1829"/>
    <w:rsid w:val="00F03AC1"/>
    <w:rsid w:val="00F04415"/>
    <w:rsid w:val="00F04B11"/>
    <w:rsid w:val="00F106B4"/>
    <w:rsid w:val="00F10B07"/>
    <w:rsid w:val="00F1199B"/>
    <w:rsid w:val="00F12568"/>
    <w:rsid w:val="00F14000"/>
    <w:rsid w:val="00F141BB"/>
    <w:rsid w:val="00F269D5"/>
    <w:rsid w:val="00F27347"/>
    <w:rsid w:val="00F27CC3"/>
    <w:rsid w:val="00F41067"/>
    <w:rsid w:val="00F539DC"/>
    <w:rsid w:val="00F56D3A"/>
    <w:rsid w:val="00F57C14"/>
    <w:rsid w:val="00F601CF"/>
    <w:rsid w:val="00F63A93"/>
    <w:rsid w:val="00F66003"/>
    <w:rsid w:val="00F7301C"/>
    <w:rsid w:val="00F7694C"/>
    <w:rsid w:val="00F83608"/>
    <w:rsid w:val="00F86CCA"/>
    <w:rsid w:val="00F902D6"/>
    <w:rsid w:val="00F95D9C"/>
    <w:rsid w:val="00F965FE"/>
    <w:rsid w:val="00FA20D2"/>
    <w:rsid w:val="00FB3926"/>
    <w:rsid w:val="00FB4E29"/>
    <w:rsid w:val="00FC47FC"/>
    <w:rsid w:val="00FC73C0"/>
    <w:rsid w:val="00FD0BEF"/>
    <w:rsid w:val="00FD1972"/>
    <w:rsid w:val="00FD421B"/>
    <w:rsid w:val="00FD4413"/>
    <w:rsid w:val="00FD498C"/>
    <w:rsid w:val="00FE011C"/>
    <w:rsid w:val="00FE28D9"/>
    <w:rsid w:val="00FE3C54"/>
    <w:rsid w:val="00FF101E"/>
    <w:rsid w:val="00FF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link w:val="1"/>
    <w:qFormat/>
    <w:rsid w:val="004C0A1D"/>
    <w:pPr>
      <w:keepNext/>
      <w:widowControl w:val="0"/>
      <w:tabs>
        <w:tab w:val="left" w:pos="360"/>
      </w:tabs>
      <w:suppressAutoHyphens/>
      <w:ind w:left="360" w:hanging="360"/>
      <w:jc w:val="distribute"/>
      <w:outlineLvl w:val="0"/>
    </w:pPr>
    <w:rPr>
      <w:rFonts w:ascii="Arial Unicode MS" w:eastAsia="Arial Unicode MS" w:hAnsi="Arial Unicode MS" w:cs="Arial Unicode MS"/>
      <w:color w:val="141314"/>
      <w:sz w:val="28"/>
      <w:szCs w:val="28"/>
      <w:u w:color="141314"/>
      <w:lang w:eastAsia="zh-TW"/>
    </w:rPr>
  </w:style>
  <w:style w:type="character" w:customStyle="1" w:styleId="a3">
    <w:name w:val="網際網路連結"/>
    <w:rsid w:val="004C0A1D"/>
    <w:rPr>
      <w:u w:val="single"/>
    </w:rPr>
  </w:style>
  <w:style w:type="character" w:customStyle="1" w:styleId="a4">
    <w:name w:val="頁首 字元"/>
    <w:semiHidden/>
    <w:qFormat/>
    <w:locked/>
    <w:rsid w:val="00D27F22"/>
    <w:rPr>
      <w:rFonts w:cs="Times New Roman"/>
      <w:lang w:eastAsia="en-US"/>
    </w:rPr>
  </w:style>
  <w:style w:type="character" w:customStyle="1" w:styleId="a5">
    <w:name w:val="頁尾 字元"/>
    <w:semiHidden/>
    <w:qFormat/>
    <w:locked/>
    <w:rsid w:val="00D27F22"/>
    <w:rPr>
      <w:rFonts w:cs="Times New Roman"/>
      <w:lang w:eastAsia="en-US"/>
    </w:rPr>
  </w:style>
  <w:style w:type="character" w:customStyle="1" w:styleId="a6">
    <w:name w:val="強調"/>
    <w:uiPriority w:val="20"/>
    <w:qFormat/>
    <w:locked/>
    <w:rsid w:val="00257781"/>
    <w:rPr>
      <w:i/>
      <w:iCs/>
    </w:rPr>
  </w:style>
  <w:style w:type="character" w:customStyle="1" w:styleId="a7">
    <w:name w:val="註解文字 字元"/>
    <w:qFormat/>
    <w:rsid w:val="00F13382"/>
    <w:rPr>
      <w:rFonts w:ascii="Arial Unicode MS" w:eastAsia="Arial Unicode MS" w:hAnsi="Arial Unicode MS" w:cs="Arial Unicode MS"/>
      <w:color w:val="000000"/>
      <w:sz w:val="24"/>
      <w:szCs w:val="24"/>
      <w:u w:val="none" w:color="000000"/>
    </w:rPr>
  </w:style>
  <w:style w:type="character" w:customStyle="1" w:styleId="apple-converted-space">
    <w:name w:val="apple-converted-space"/>
    <w:basedOn w:val="a0"/>
    <w:qFormat/>
    <w:rsid w:val="0014627C"/>
  </w:style>
  <w:style w:type="character" w:customStyle="1" w:styleId="1">
    <w:name w:val="標題 1 字元"/>
    <w:basedOn w:val="a0"/>
    <w:link w:val="11"/>
    <w:qFormat/>
    <w:rsid w:val="00D915C3"/>
    <w:rPr>
      <w:rFonts w:ascii="Arial Unicode MS" w:eastAsia="Arial Unicode MS" w:hAnsi="Arial Unicode MS" w:cs="Arial Unicode MS"/>
      <w:color w:val="141314"/>
      <w:sz w:val="28"/>
      <w:szCs w:val="28"/>
      <w:u w:val="none" w:color="141314"/>
    </w:rPr>
  </w:style>
  <w:style w:type="character" w:customStyle="1" w:styleId="a8">
    <w:name w:val="副標題 字元"/>
    <w:basedOn w:val="a0"/>
    <w:qFormat/>
    <w:rsid w:val="00D915C3"/>
    <w:rPr>
      <w:rFonts w:ascii="Arial Unicode MS" w:eastAsia="Arial Unicode MS" w:hAnsi="Arial Unicode MS" w:cs="Arial Unicode MS"/>
      <w:b/>
      <w:bCs/>
      <w:color w:val="3366FF"/>
      <w:sz w:val="32"/>
      <w:szCs w:val="32"/>
      <w:u w:val="none" w:color="3366FF"/>
    </w:rPr>
  </w:style>
  <w:style w:type="character" w:customStyle="1" w:styleId="ListLabel1">
    <w:name w:val="ListLabel 1"/>
    <w:qFormat/>
    <w:rsid w:val="00731690"/>
    <w:rPr>
      <w:rFonts w:eastAsia="Arial Unicode MS" w:cs="Arial Unicode MS"/>
    </w:rPr>
  </w:style>
  <w:style w:type="paragraph" w:styleId="a9">
    <w:name w:val="Title"/>
    <w:basedOn w:val="a"/>
    <w:next w:val="aa"/>
    <w:qFormat/>
    <w:rsid w:val="00731690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a">
    <w:name w:val="Body Text"/>
    <w:basedOn w:val="a"/>
    <w:rsid w:val="00731690"/>
    <w:pPr>
      <w:spacing w:after="140" w:line="288" w:lineRule="auto"/>
    </w:pPr>
  </w:style>
  <w:style w:type="paragraph" w:styleId="ab">
    <w:name w:val="List"/>
    <w:basedOn w:val="aa"/>
    <w:rsid w:val="00731690"/>
    <w:rPr>
      <w:rFonts w:cs="MS Sans Serif"/>
    </w:rPr>
  </w:style>
  <w:style w:type="paragraph" w:customStyle="1" w:styleId="10">
    <w:name w:val="標號1"/>
    <w:basedOn w:val="a"/>
    <w:qFormat/>
    <w:rsid w:val="00731690"/>
    <w:pPr>
      <w:suppressLineNumbers/>
      <w:spacing w:before="120" w:after="120"/>
    </w:pPr>
    <w:rPr>
      <w:rFonts w:cs="MS Sans Serif"/>
      <w:i/>
      <w:iCs/>
    </w:rPr>
  </w:style>
  <w:style w:type="paragraph" w:customStyle="1" w:styleId="ac">
    <w:name w:val="索引"/>
    <w:basedOn w:val="a"/>
    <w:qFormat/>
    <w:rsid w:val="00731690"/>
    <w:pPr>
      <w:suppressLineNumbers/>
    </w:pPr>
    <w:rPr>
      <w:rFonts w:cs="MS Sans Serif"/>
    </w:rPr>
  </w:style>
  <w:style w:type="paragraph" w:customStyle="1" w:styleId="ad">
    <w:name w:val="頁首與頁尾"/>
    <w:qFormat/>
    <w:rsid w:val="004C0A1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e">
    <w:name w:val="內文 A"/>
    <w:qFormat/>
    <w:rsid w:val="004C0A1D"/>
    <w:pPr>
      <w:widowControl w:val="0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af">
    <w:name w:val="Subtitle"/>
    <w:basedOn w:val="a"/>
    <w:qFormat/>
    <w:rsid w:val="004C0A1D"/>
    <w:pPr>
      <w:widowControl w:val="0"/>
      <w:jc w:val="center"/>
    </w:pPr>
    <w:rPr>
      <w:rFonts w:ascii="Arial Unicode MS" w:eastAsia="Arial Unicode MS" w:hAnsi="Arial Unicode MS" w:cs="Arial Unicode MS"/>
      <w:b/>
      <w:bCs/>
      <w:color w:val="3366FF"/>
      <w:sz w:val="32"/>
      <w:szCs w:val="32"/>
      <w:u w:color="3366FF"/>
      <w:lang w:eastAsia="zh-TW"/>
    </w:rPr>
  </w:style>
  <w:style w:type="paragraph" w:styleId="af0">
    <w:name w:val="annotation text"/>
    <w:basedOn w:val="a"/>
    <w:qFormat/>
    <w:rsid w:val="004C0A1D"/>
    <w:pPr>
      <w:widowControl w:val="0"/>
    </w:pPr>
    <w:rPr>
      <w:rFonts w:ascii="Arial Unicode MS" w:eastAsia="Arial Unicode MS" w:hAnsi="Arial Unicode MS"/>
      <w:color w:val="000000"/>
      <w:u w:color="000000"/>
    </w:rPr>
  </w:style>
  <w:style w:type="paragraph" w:customStyle="1" w:styleId="12">
    <w:name w:val="頁首1"/>
    <w:basedOn w:val="a"/>
    <w:semiHidden/>
    <w:rsid w:val="00D27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頁尾1"/>
    <w:basedOn w:val="a"/>
    <w:semiHidden/>
    <w:rsid w:val="00D27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TableNormal1">
    <w:name w:val="Table Normal1"/>
    <w:rsid w:val="004C0A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14"/>
    <w:rsid w:val="00C40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f1"/>
    <w:rsid w:val="00C409A4"/>
    <w:rPr>
      <w:lang w:eastAsia="en-US"/>
    </w:rPr>
  </w:style>
  <w:style w:type="paragraph" w:styleId="af2">
    <w:name w:val="footer"/>
    <w:basedOn w:val="a"/>
    <w:link w:val="15"/>
    <w:rsid w:val="00C40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f2"/>
    <w:rsid w:val="00C409A4"/>
    <w:rPr>
      <w:lang w:eastAsia="en-US"/>
    </w:rPr>
  </w:style>
  <w:style w:type="character" w:styleId="af3">
    <w:name w:val="Emphasis"/>
    <w:basedOn w:val="a0"/>
    <w:uiPriority w:val="20"/>
    <w:qFormat/>
    <w:locked/>
    <w:rsid w:val="00B207BE"/>
    <w:rPr>
      <w:i/>
      <w:iCs/>
    </w:rPr>
  </w:style>
  <w:style w:type="paragraph" w:customStyle="1" w:styleId="Default">
    <w:name w:val="Default"/>
    <w:rsid w:val="00E65128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1D98-7AE9-47DF-BC5E-C132B6F6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310</Words>
  <Characters>1770</Characters>
  <Application>Microsoft Office Word</Application>
  <DocSecurity>0</DocSecurity>
  <Lines>14</Lines>
  <Paragraphs>4</Paragraphs>
  <ScaleCrop>false</ScaleCrop>
  <Company>Bayer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高雄榮總肺高壓專業治療團隊2015醫護聯合研討會</dc:title>
  <dc:creator>David</dc:creator>
  <cp:lastModifiedBy>office</cp:lastModifiedBy>
  <cp:revision>30</cp:revision>
  <cp:lastPrinted>2021-11-11T03:18:00Z</cp:lastPrinted>
  <dcterms:created xsi:type="dcterms:W3CDTF">2021-11-10T09:32:00Z</dcterms:created>
  <dcterms:modified xsi:type="dcterms:W3CDTF">2021-11-17T01:32:00Z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Bayer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